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1F1" w:rsidRPr="00812A93" w:rsidRDefault="008571F1" w:rsidP="00812A93">
      <w:pPr>
        <w:spacing w:after="0" w:line="240" w:lineRule="auto"/>
        <w:ind w:firstLine="709"/>
        <w:jc w:val="both"/>
        <w:rPr>
          <w:rFonts w:ascii="Times New Roman" w:hAnsi="Times New Roman" w:cs="Times New Roman"/>
          <w:b/>
          <w:sz w:val="20"/>
          <w:szCs w:val="20"/>
          <w:lang w:val="kk-KZ"/>
        </w:rPr>
      </w:pPr>
      <w:bookmarkStart w:id="0" w:name="_GoBack"/>
      <w:bookmarkEnd w:id="0"/>
    </w:p>
    <w:p w:rsidR="008571F1" w:rsidRPr="00812A93" w:rsidRDefault="008571F1" w:rsidP="00812A93">
      <w:pPr>
        <w:spacing w:after="0" w:line="240" w:lineRule="auto"/>
        <w:jc w:val="both"/>
        <w:rPr>
          <w:rFonts w:ascii="Times New Roman" w:hAnsi="Times New Roman" w:cs="Times New Roman"/>
          <w:b/>
          <w:sz w:val="20"/>
          <w:szCs w:val="20"/>
          <w:lang w:val="kk-KZ"/>
        </w:rPr>
      </w:pPr>
      <w:r w:rsidRPr="00812A93">
        <w:rPr>
          <w:rFonts w:ascii="Times New Roman" w:hAnsi="Times New Roman" w:cs="Times New Roman"/>
          <w:b/>
          <w:sz w:val="20"/>
          <w:szCs w:val="20"/>
          <w:lang w:val="kk-KZ"/>
        </w:rPr>
        <w:t>АШИРБЕКОВ Куандык Медетбекович,</w:t>
      </w:r>
    </w:p>
    <w:p w:rsidR="008571F1" w:rsidRPr="00812A93" w:rsidRDefault="008571F1" w:rsidP="00812A93">
      <w:pPr>
        <w:spacing w:after="0" w:line="240" w:lineRule="auto"/>
        <w:jc w:val="both"/>
        <w:rPr>
          <w:rFonts w:ascii="Times New Roman" w:hAnsi="Times New Roman" w:cs="Times New Roman"/>
          <w:b/>
          <w:sz w:val="20"/>
          <w:szCs w:val="20"/>
          <w:lang w:val="kk-KZ"/>
        </w:rPr>
      </w:pPr>
      <w:r w:rsidRPr="00812A93">
        <w:rPr>
          <w:rFonts w:ascii="Times New Roman" w:hAnsi="Times New Roman" w:cs="Times New Roman"/>
          <w:b/>
          <w:sz w:val="20"/>
          <w:szCs w:val="20"/>
          <w:lang w:val="kk-KZ"/>
        </w:rPr>
        <w:t>М.Горький атындағы жалпы білім беретін мектебінің көркем еңбек пәні мұғалімі.</w:t>
      </w:r>
    </w:p>
    <w:p w:rsidR="008571F1" w:rsidRPr="00812A93" w:rsidRDefault="008571F1" w:rsidP="00812A93">
      <w:pPr>
        <w:spacing w:after="0" w:line="240" w:lineRule="auto"/>
        <w:jc w:val="both"/>
        <w:rPr>
          <w:rFonts w:ascii="Times New Roman" w:hAnsi="Times New Roman" w:cs="Times New Roman"/>
          <w:b/>
          <w:sz w:val="20"/>
          <w:szCs w:val="20"/>
          <w:lang w:val="kk-KZ"/>
        </w:rPr>
      </w:pPr>
      <w:r w:rsidRPr="00812A93">
        <w:rPr>
          <w:rFonts w:ascii="Times New Roman" w:hAnsi="Times New Roman" w:cs="Times New Roman"/>
          <w:b/>
          <w:sz w:val="20"/>
          <w:szCs w:val="20"/>
          <w:lang w:val="kk-KZ"/>
        </w:rPr>
        <w:t>Түркістан облысы, Шардара ауданы</w:t>
      </w:r>
    </w:p>
    <w:p w:rsidR="008571F1" w:rsidRPr="00812A93" w:rsidRDefault="008571F1" w:rsidP="00812A93">
      <w:pPr>
        <w:spacing w:after="0" w:line="240" w:lineRule="auto"/>
        <w:jc w:val="center"/>
        <w:rPr>
          <w:rFonts w:ascii="Times New Roman" w:hAnsi="Times New Roman" w:cs="Times New Roman"/>
          <w:b/>
          <w:sz w:val="20"/>
          <w:szCs w:val="20"/>
          <w:lang w:val="kk-KZ"/>
        </w:rPr>
      </w:pPr>
    </w:p>
    <w:p w:rsidR="00E45188" w:rsidRPr="00812A93" w:rsidRDefault="00812A93" w:rsidP="00812A93">
      <w:pPr>
        <w:spacing w:after="0" w:line="240" w:lineRule="auto"/>
        <w:jc w:val="center"/>
        <w:rPr>
          <w:rFonts w:ascii="Times New Roman" w:hAnsi="Times New Roman" w:cs="Times New Roman"/>
          <w:b/>
          <w:sz w:val="20"/>
          <w:szCs w:val="20"/>
          <w:lang w:val="kk-KZ"/>
        </w:rPr>
      </w:pPr>
      <w:r w:rsidRPr="00812A93">
        <w:rPr>
          <w:rFonts w:ascii="Times New Roman" w:hAnsi="Times New Roman" w:cs="Times New Roman"/>
          <w:b/>
          <w:sz w:val="20"/>
          <w:szCs w:val="20"/>
          <w:lang w:val="kk-KZ"/>
        </w:rPr>
        <w:t>ИДЕЯДАН ӨНІМГЕ: КӨРКЕМ ЕҢБЕК САБАҚТАРЫНДА ЖОБАЛЫҚ ҚЫЗМЕТ БАҒДАРЛАМАСЫН СЫНАҚТАН ӨТКІЗУ</w:t>
      </w:r>
    </w:p>
    <w:p w:rsidR="00E45188" w:rsidRPr="00812A93" w:rsidRDefault="00E45188" w:rsidP="00812A93">
      <w:pPr>
        <w:spacing w:after="0" w:line="240" w:lineRule="auto"/>
        <w:jc w:val="both"/>
        <w:rPr>
          <w:rFonts w:ascii="Times New Roman" w:hAnsi="Times New Roman" w:cs="Times New Roman"/>
          <w:i/>
          <w:sz w:val="20"/>
          <w:szCs w:val="20"/>
          <w:lang w:val="kk-KZ"/>
        </w:rPr>
      </w:pPr>
    </w:p>
    <w:p w:rsidR="006B7E8E" w:rsidRPr="00812A93" w:rsidRDefault="00831534" w:rsidP="00812A93">
      <w:pPr>
        <w:spacing w:after="0" w:line="240" w:lineRule="auto"/>
        <w:ind w:firstLine="708"/>
        <w:jc w:val="both"/>
        <w:rPr>
          <w:rFonts w:ascii="Times New Roman" w:hAnsi="Times New Roman" w:cs="Times New Roman"/>
          <w:i/>
          <w:sz w:val="20"/>
          <w:szCs w:val="20"/>
          <w:lang w:val="kk-KZ"/>
        </w:rPr>
      </w:pPr>
      <w:r w:rsidRPr="00812A93">
        <w:rPr>
          <w:rFonts w:ascii="Times New Roman" w:hAnsi="Times New Roman" w:cs="Times New Roman"/>
          <w:i/>
          <w:sz w:val="20"/>
          <w:szCs w:val="20"/>
          <w:lang w:val="kk-KZ"/>
        </w:rPr>
        <w:t>Мақалада 5-8 сынып оқушыларының көркем еңбек сабақтарында жобалық қызметті дамытуға бағытталған авторлық бағдарламаны сынақтан өткізу тәжірибесі келтірілген. Жұмыс кезеңдері қарастырылды: идеяны қалыптастырудан бастап дайын өнімді сатуға және таныстыруға дейін. Нәтижелер, оқушылардың мотивациясындағы, практикалық дағдылары мен шығармашылық әлеуетіндегі анықталған оң өзгерістер талданады. Бағдарлама білім беру стандартының заманауи талаптарына сәйкес келетін жобалық құзыреттілікті, дербестік пен жауапкершілікті дамытуға ықпал етеді</w:t>
      </w:r>
      <w:r w:rsidR="00E45188" w:rsidRPr="00812A93">
        <w:rPr>
          <w:rFonts w:ascii="Times New Roman" w:hAnsi="Times New Roman" w:cs="Times New Roman"/>
          <w:i/>
          <w:sz w:val="20"/>
          <w:szCs w:val="20"/>
          <w:lang w:val="kk-KZ"/>
        </w:rPr>
        <w:t>.</w:t>
      </w:r>
    </w:p>
    <w:p w:rsidR="00831534" w:rsidRPr="00812A93" w:rsidRDefault="00831534" w:rsidP="00812A93">
      <w:pPr>
        <w:spacing w:after="0" w:line="240" w:lineRule="auto"/>
        <w:ind w:firstLine="708"/>
        <w:jc w:val="both"/>
        <w:rPr>
          <w:rFonts w:ascii="Times New Roman" w:hAnsi="Times New Roman" w:cs="Times New Roman"/>
          <w:sz w:val="20"/>
          <w:szCs w:val="20"/>
          <w:lang w:val="kk-KZ"/>
        </w:rPr>
      </w:pPr>
      <w:r w:rsidRPr="00812A93">
        <w:rPr>
          <w:rFonts w:ascii="Times New Roman" w:hAnsi="Times New Roman" w:cs="Times New Roman"/>
          <w:b/>
          <w:sz w:val="20"/>
          <w:szCs w:val="20"/>
          <w:lang w:val="kk-KZ"/>
        </w:rPr>
        <w:t>Кілт сөздер:</w:t>
      </w:r>
      <w:r w:rsidRPr="00812A93">
        <w:rPr>
          <w:rFonts w:ascii="Times New Roman" w:hAnsi="Times New Roman" w:cs="Times New Roman"/>
          <w:i/>
          <w:sz w:val="20"/>
          <w:szCs w:val="20"/>
          <w:lang w:val="kk-KZ"/>
        </w:rPr>
        <w:t xml:space="preserve"> </w:t>
      </w:r>
      <w:r w:rsidRPr="00812A93">
        <w:rPr>
          <w:rFonts w:ascii="Times New Roman" w:hAnsi="Times New Roman" w:cs="Times New Roman"/>
          <w:sz w:val="20"/>
          <w:szCs w:val="20"/>
          <w:lang w:val="kk-KZ"/>
        </w:rPr>
        <w:t>жобалық қызмет, көркем еңбек, еңбек сабақтары, ұлдар, шығармашылық жоба, авторлық бағдарлама, техникалық шығармашылық, білім беру процесі.</w:t>
      </w:r>
    </w:p>
    <w:p w:rsidR="00831534" w:rsidRPr="00812A93" w:rsidRDefault="00831534" w:rsidP="00812A93">
      <w:pPr>
        <w:spacing w:after="0" w:line="240" w:lineRule="auto"/>
        <w:ind w:firstLine="708"/>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Қазіргі заманғы білім беру мұғалімдерден ХХI ғасырдағы оқушылардың бойында сыни ойлау, тәуелсіздік, ақпаратпен жұмыс істеу және өнім жасау дағдыларын дамытуға бағытталған тиімді әдістерді іздеуді талап етеді. Бұл әсіресе шығармашылық және техникалық аспектілерді біріктіретін Көркем еңбек сабақтарына қатысты. Менің педагогикалық тәжірибемде мен 5-6 сыныптарда сыналған авторлық бағдарламаны жасадым, ол ұлдардың жобалық қызметін дамытуды және олардың функционалды және эстетикалық мәнерлі бұйымдар жасауын мақсат етеді.</w:t>
      </w:r>
    </w:p>
    <w:p w:rsidR="00831534" w:rsidRPr="00812A93" w:rsidRDefault="00831534" w:rsidP="00812A93">
      <w:pPr>
        <w:spacing w:after="0" w:line="240" w:lineRule="auto"/>
        <w:ind w:firstLine="708"/>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Бағдарламаның мақсаты оқушылардың базалық жобалық құзыреттіліктерін қалыптастыру, сондай-ақ техникалық шығармашылыққа және қол еңбегіне қызығушылықтарын дамыту болды.</w:t>
      </w:r>
    </w:p>
    <w:p w:rsidR="00831534" w:rsidRPr="00812A93" w:rsidRDefault="00831534" w:rsidP="00812A93">
      <w:pPr>
        <w:spacing w:after="0" w:line="240" w:lineRule="auto"/>
        <w:ind w:firstLine="708"/>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Мен алдыма қойған негізгі міндеттер:</w:t>
      </w:r>
    </w:p>
    <w:p w:rsidR="00831534" w:rsidRPr="00812A93" w:rsidRDefault="00831534" w:rsidP="00812A93">
      <w:pPr>
        <w:pStyle w:val="a5"/>
        <w:numPr>
          <w:ilvl w:val="0"/>
          <w:numId w:val="7"/>
        </w:numPr>
        <w:spacing w:after="0" w:line="240" w:lineRule="auto"/>
        <w:ind w:left="0"/>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Оқушыларды идеяларды ұсынуға, жұмысты жоспарлауға және оны материалға айналдыруға үйрету;</w:t>
      </w:r>
    </w:p>
    <w:p w:rsidR="00831534" w:rsidRPr="00812A93" w:rsidRDefault="00831534" w:rsidP="00812A93">
      <w:pPr>
        <w:pStyle w:val="a5"/>
        <w:numPr>
          <w:ilvl w:val="0"/>
          <w:numId w:val="7"/>
        </w:numPr>
        <w:spacing w:after="0" w:line="240" w:lineRule="auto"/>
        <w:ind w:left="0"/>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Әр түрлі материалдармен (ағаш, фанера, картон, мата және т. б.) жұмыс істеу дағдыларын дамыту;</w:t>
      </w:r>
    </w:p>
    <w:p w:rsidR="00831534" w:rsidRPr="00812A93" w:rsidRDefault="00831534" w:rsidP="00812A93">
      <w:pPr>
        <w:pStyle w:val="a5"/>
        <w:numPr>
          <w:ilvl w:val="0"/>
          <w:numId w:val="7"/>
        </w:numPr>
        <w:spacing w:after="0" w:line="240" w:lineRule="auto"/>
        <w:ind w:left="0"/>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Эстетикалық талғамды және өз жұмысының нәтижелеріне ұқыпты қарауды қалыптастыру;</w:t>
      </w:r>
    </w:p>
    <w:p w:rsidR="00831534" w:rsidRPr="00812A93" w:rsidRDefault="00831534" w:rsidP="00812A93">
      <w:pPr>
        <w:pStyle w:val="a5"/>
        <w:numPr>
          <w:ilvl w:val="0"/>
          <w:numId w:val="7"/>
        </w:numPr>
        <w:spacing w:after="0" w:line="240" w:lineRule="auto"/>
        <w:ind w:left="0"/>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Жеке және топтық форматта жұмыс істеу үшін жағдай жасау;</w:t>
      </w:r>
    </w:p>
    <w:p w:rsidR="00831534" w:rsidRPr="00812A93" w:rsidRDefault="00831534" w:rsidP="00812A93">
      <w:pPr>
        <w:pStyle w:val="a5"/>
        <w:numPr>
          <w:ilvl w:val="0"/>
          <w:numId w:val="7"/>
        </w:numPr>
        <w:spacing w:after="0" w:line="240" w:lineRule="auto"/>
        <w:ind w:left="0"/>
        <w:jc w:val="both"/>
        <w:rPr>
          <w:rFonts w:ascii="Times New Roman" w:hAnsi="Times New Roman" w:cs="Times New Roman"/>
          <w:sz w:val="20"/>
          <w:szCs w:val="20"/>
          <w:lang w:val="kk-KZ"/>
        </w:rPr>
      </w:pPr>
      <w:r w:rsidRPr="00812A93">
        <w:rPr>
          <w:rFonts w:ascii="Times New Roman" w:hAnsi="Times New Roman" w:cs="Times New Roman"/>
          <w:sz w:val="20"/>
          <w:szCs w:val="20"/>
          <w:lang w:val="kk-KZ"/>
        </w:rPr>
        <w:t>Қабылданған шешімдер мен түпкілікті нәтиже үшін жауапкершілікті тәрбиелеу.</w:t>
      </w:r>
    </w:p>
    <w:p w:rsidR="00474AD9" w:rsidRPr="00812A93" w:rsidRDefault="00474AD9"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Бағдарламаны апробациялау 5-6 сыныптарда бір оқу жылы ішінде жүргізілді. Сабақтар «идеядан өнімге моделі бойынша ұйымдастырылды. Менің бағдарламамның ерекшелігі - әр оқушы өз қызығушылықтарына, дайындық деңгейіне және қол жетімді материалдарға негізделген жобаны таңдай алады.</w:t>
      </w:r>
    </w:p>
    <w:p w:rsidR="00474AD9" w:rsidRPr="00812A93" w:rsidRDefault="00474AD9" w:rsidP="00812A93">
      <w:pPr>
        <w:spacing w:after="0" w:line="240" w:lineRule="auto"/>
        <w:ind w:firstLine="708"/>
        <w:jc w:val="both"/>
        <w:outlineLvl w:val="2"/>
        <w:rPr>
          <w:rFonts w:ascii="Times New Roman" w:eastAsia="Times New Roman" w:hAnsi="Times New Roman" w:cs="Times New Roman"/>
          <w:b/>
          <w:bCs/>
          <w:i/>
          <w:sz w:val="20"/>
          <w:szCs w:val="20"/>
          <w:lang w:val="kk-KZ" w:eastAsia="ru-RU"/>
        </w:rPr>
      </w:pPr>
      <w:r w:rsidRPr="00812A93">
        <w:rPr>
          <w:rFonts w:ascii="Times New Roman" w:eastAsia="Times New Roman" w:hAnsi="Times New Roman" w:cs="Times New Roman"/>
          <w:b/>
          <w:bCs/>
          <w:i/>
          <w:sz w:val="20"/>
          <w:szCs w:val="20"/>
          <w:lang w:val="kk-KZ" w:eastAsia="ru-RU"/>
        </w:rPr>
        <w:t>1. Идея кезеңі</w:t>
      </w:r>
    </w:p>
    <w:p w:rsidR="00474AD9" w:rsidRPr="00812A93" w:rsidRDefault="00474AD9"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Мен оқушылардың мүдделеріне және болашақ өнімдердің практикалық маңыздылығына негізделген тақырыптарды ұсындым. Сонымен бірге ол өз идеяларын таңдауға және дамытуға мүмкіндік берді. Көптеген жігіттер күнделікті қажеттіліктерден шабыттанды: телефон стендін, сөрені, кітап ұстағышты, ойыншықтарды немесе декор элементтерін жасау.</w:t>
      </w:r>
    </w:p>
    <w:p w:rsidR="00474AD9" w:rsidRPr="00812A93" w:rsidRDefault="00474AD9" w:rsidP="00812A93">
      <w:pPr>
        <w:spacing w:after="0" w:line="240" w:lineRule="auto"/>
        <w:ind w:firstLine="708"/>
        <w:jc w:val="both"/>
        <w:outlineLvl w:val="2"/>
        <w:rPr>
          <w:rFonts w:ascii="Times New Roman" w:eastAsia="Times New Roman" w:hAnsi="Times New Roman" w:cs="Times New Roman"/>
          <w:b/>
          <w:bCs/>
          <w:i/>
          <w:sz w:val="20"/>
          <w:szCs w:val="20"/>
          <w:lang w:val="kk-KZ" w:eastAsia="ru-RU"/>
        </w:rPr>
      </w:pPr>
      <w:r w:rsidRPr="00812A93">
        <w:rPr>
          <w:rFonts w:ascii="Times New Roman" w:eastAsia="Times New Roman" w:hAnsi="Times New Roman" w:cs="Times New Roman"/>
          <w:b/>
          <w:bCs/>
          <w:i/>
          <w:sz w:val="20"/>
          <w:szCs w:val="20"/>
          <w:lang w:val="kk-KZ" w:eastAsia="ru-RU"/>
        </w:rPr>
        <w:t>2. Жобалау</w:t>
      </w:r>
    </w:p>
    <w:p w:rsidR="00474AD9" w:rsidRPr="00812A93" w:rsidRDefault="00474AD9"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Бұл кезеңде оқушылар сызбалар жасауды, эскиздер жасауды, өлшемдерді есептеуді және материалдарды таңдауды үйренді. Жоғары сыныптарда сандық құралдар -графикалық редакторлар, онлайн ресурстар, 3D модельдеу белсенді қолданылды.</w:t>
      </w:r>
    </w:p>
    <w:p w:rsidR="00474AD9" w:rsidRPr="00812A93" w:rsidRDefault="00474AD9" w:rsidP="00812A93">
      <w:pPr>
        <w:spacing w:after="0" w:line="240" w:lineRule="auto"/>
        <w:ind w:firstLine="708"/>
        <w:jc w:val="both"/>
        <w:outlineLvl w:val="2"/>
        <w:rPr>
          <w:rFonts w:ascii="Times New Roman" w:eastAsia="Times New Roman" w:hAnsi="Times New Roman" w:cs="Times New Roman"/>
          <w:b/>
          <w:bCs/>
          <w:i/>
          <w:sz w:val="20"/>
          <w:szCs w:val="20"/>
          <w:lang w:val="kk-KZ" w:eastAsia="ru-RU"/>
        </w:rPr>
      </w:pPr>
      <w:r w:rsidRPr="00812A93">
        <w:rPr>
          <w:rFonts w:ascii="Times New Roman" w:eastAsia="Times New Roman" w:hAnsi="Times New Roman" w:cs="Times New Roman"/>
          <w:b/>
          <w:bCs/>
          <w:i/>
          <w:sz w:val="20"/>
          <w:szCs w:val="20"/>
          <w:lang w:val="kk-KZ" w:eastAsia="ru-RU"/>
        </w:rPr>
        <w:t>3. Іске асыру</w:t>
      </w:r>
    </w:p>
    <w:p w:rsidR="00474AD9" w:rsidRPr="00812A93" w:rsidRDefault="00474AD9"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Өнімдерді дайындау кезең-кезеңмен жүргізілді. Мен қауіпсіздік техникасына ерекше назар аудардым, оқушыларды қолмен және электр құралдарымен жұмыс істеуге үйреттім. Жұмыс жеке және жұпта немесе шағын топтарда жүргізілді. Әр жоба нұсқаулық - технологиялық картамен сүйемелденді.</w:t>
      </w:r>
    </w:p>
    <w:p w:rsidR="00474AD9" w:rsidRPr="00812A93" w:rsidRDefault="00474AD9" w:rsidP="00812A93">
      <w:pPr>
        <w:spacing w:after="0" w:line="240" w:lineRule="auto"/>
        <w:ind w:firstLine="708"/>
        <w:jc w:val="both"/>
        <w:outlineLvl w:val="2"/>
        <w:rPr>
          <w:rFonts w:ascii="Times New Roman" w:eastAsia="Times New Roman" w:hAnsi="Times New Roman" w:cs="Times New Roman"/>
          <w:b/>
          <w:bCs/>
          <w:i/>
          <w:sz w:val="20"/>
          <w:szCs w:val="20"/>
          <w:lang w:val="kk-KZ" w:eastAsia="ru-RU"/>
        </w:rPr>
      </w:pPr>
      <w:r w:rsidRPr="00812A93">
        <w:rPr>
          <w:rFonts w:ascii="Times New Roman" w:eastAsia="Times New Roman" w:hAnsi="Times New Roman" w:cs="Times New Roman"/>
          <w:b/>
          <w:bCs/>
          <w:i/>
          <w:sz w:val="20"/>
          <w:szCs w:val="20"/>
          <w:lang w:val="kk-KZ" w:eastAsia="ru-RU"/>
        </w:rPr>
        <w:t>4. Өнімді ұсыну және рефлексия</w:t>
      </w:r>
    </w:p>
    <w:p w:rsidR="00D24253" w:rsidRPr="00812A93" w:rsidRDefault="00474AD9"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Жоба аяқталғаннан кейін оқушылар өз бұйымдарын сыныпқа таныстырды, сыныптастарының жұмысына өзіндік талдау және талдау жүргізді. Біз ата-аналар мен басқа мұғалімдерді шақыра отырып, дайын жобалар көрмесін ұйымдастырдық.</w:t>
      </w:r>
      <w:r w:rsidR="00AD3173" w:rsidRPr="00812A93">
        <w:rPr>
          <w:rFonts w:ascii="Times New Roman" w:hAnsi="Times New Roman" w:cs="Times New Roman"/>
          <w:sz w:val="20"/>
          <w:szCs w:val="20"/>
          <w:lang w:val="kk-KZ"/>
        </w:rPr>
        <w:t xml:space="preserve"> </w:t>
      </w:r>
    </w:p>
    <w:p w:rsidR="00D24253" w:rsidRPr="00812A93" w:rsidRDefault="00D24253" w:rsidP="00812A93">
      <w:pPr>
        <w:spacing w:after="0" w:line="240" w:lineRule="auto"/>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noProof/>
          <w:sz w:val="20"/>
          <w:szCs w:val="20"/>
          <w:lang w:eastAsia="ru-RU"/>
        </w:rPr>
        <w:lastRenderedPageBreak/>
        <w:drawing>
          <wp:inline distT="0" distB="0" distL="0" distR="0" wp14:anchorId="46658EBA" wp14:editId="41215D92">
            <wp:extent cx="5867400" cy="2809875"/>
            <wp:effectExtent l="57150" t="57150" r="5715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474AD9" w:rsidRPr="00812A93" w:rsidRDefault="00D24253" w:rsidP="00812A93">
      <w:pPr>
        <w:spacing w:after="0" w:line="240" w:lineRule="auto"/>
        <w:ind w:firstLine="708"/>
        <w:jc w:val="center"/>
        <w:outlineLvl w:val="2"/>
        <w:rPr>
          <w:rFonts w:ascii="Times New Roman" w:eastAsia="Times New Roman" w:hAnsi="Times New Roman" w:cs="Times New Roman"/>
          <w:bCs/>
          <w:i/>
          <w:sz w:val="20"/>
          <w:szCs w:val="20"/>
          <w:lang w:val="kk-KZ" w:eastAsia="ru-RU"/>
        </w:rPr>
      </w:pPr>
      <w:r w:rsidRPr="00812A93">
        <w:rPr>
          <w:rFonts w:ascii="Times New Roman" w:eastAsia="Times New Roman" w:hAnsi="Times New Roman" w:cs="Times New Roman"/>
          <w:bCs/>
          <w:i/>
          <w:sz w:val="20"/>
          <w:szCs w:val="20"/>
          <w:lang w:val="kk-KZ" w:eastAsia="ru-RU"/>
        </w:rPr>
        <w:t>1-Схема. Жобалау қызметін игеру кезеңдері: идея - жобалау - дайындау - презентация.</w:t>
      </w:r>
    </w:p>
    <w:p w:rsidR="00D24253" w:rsidRPr="00812A93" w:rsidRDefault="00D24253" w:rsidP="00812A93">
      <w:pPr>
        <w:spacing w:after="0" w:line="240" w:lineRule="auto"/>
        <w:outlineLvl w:val="2"/>
        <w:rPr>
          <w:rFonts w:ascii="Times New Roman" w:eastAsia="Times New Roman" w:hAnsi="Times New Roman" w:cs="Times New Roman"/>
          <w:bCs/>
          <w:i/>
          <w:sz w:val="20"/>
          <w:szCs w:val="20"/>
          <w:lang w:val="kk-KZ" w:eastAsia="ru-RU"/>
        </w:rPr>
      </w:pPr>
    </w:p>
    <w:p w:rsidR="00D24253" w:rsidRPr="00812A93" w:rsidRDefault="00D24253"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Бағдарламаны іске асыру барысында мен бірқатар оң өзгерістерді атап өттім:</w:t>
      </w:r>
    </w:p>
    <w:p w:rsidR="00D24253" w:rsidRPr="00812A93" w:rsidRDefault="00D24253" w:rsidP="00812A93">
      <w:pPr>
        <w:pStyle w:val="a5"/>
        <w:numPr>
          <w:ilvl w:val="0"/>
          <w:numId w:val="7"/>
        </w:numPr>
        <w:spacing w:after="0" w:line="240" w:lineRule="auto"/>
        <w:ind w:left="0"/>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
          <w:bCs/>
          <w:i/>
          <w:sz w:val="20"/>
          <w:szCs w:val="20"/>
          <w:lang w:val="kk-KZ" w:eastAsia="ru-RU"/>
        </w:rPr>
        <w:t>Мотивацияның өсуі:</w:t>
      </w:r>
      <w:r w:rsidRPr="00812A93">
        <w:rPr>
          <w:rFonts w:ascii="Times New Roman" w:eastAsia="Times New Roman" w:hAnsi="Times New Roman" w:cs="Times New Roman"/>
          <w:bCs/>
          <w:sz w:val="20"/>
          <w:szCs w:val="20"/>
          <w:lang w:val="kk-KZ" w:eastAsia="ru-RU"/>
        </w:rPr>
        <w:t xml:space="preserve"> оқушылар еңбек сабақтарын «күнделікті жұмыс» ретінде емес, өздерін шығармашылықпен көрсету мүмкіндігі ретінде қабылдай бастады;</w:t>
      </w:r>
    </w:p>
    <w:p w:rsidR="00D24253" w:rsidRPr="00812A93" w:rsidRDefault="00D24253" w:rsidP="00812A93">
      <w:pPr>
        <w:pStyle w:val="a5"/>
        <w:numPr>
          <w:ilvl w:val="0"/>
          <w:numId w:val="7"/>
        </w:numPr>
        <w:spacing w:after="0" w:line="240" w:lineRule="auto"/>
        <w:ind w:left="0"/>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
          <w:bCs/>
          <w:i/>
          <w:sz w:val="20"/>
          <w:szCs w:val="20"/>
          <w:lang w:val="kk-KZ" w:eastAsia="ru-RU"/>
        </w:rPr>
        <w:t>Тұрақты практикалық дағдыларды қалыптастыру:</w:t>
      </w:r>
      <w:r w:rsidRPr="00812A93">
        <w:rPr>
          <w:rFonts w:ascii="Times New Roman" w:eastAsia="Times New Roman" w:hAnsi="Times New Roman" w:cs="Times New Roman"/>
          <w:bCs/>
          <w:sz w:val="20"/>
          <w:szCs w:val="20"/>
          <w:lang w:val="kk-KZ" w:eastAsia="ru-RU"/>
        </w:rPr>
        <w:t xml:space="preserve"> балалар құралдармен сенімді жұмыс істеді, өз қызметін жоспарлауды және материалдарды ұтымды пайдалануды үйренді;</w:t>
      </w:r>
    </w:p>
    <w:p w:rsidR="00D24253" w:rsidRPr="00812A93" w:rsidRDefault="00D24253" w:rsidP="00812A93">
      <w:pPr>
        <w:pStyle w:val="a5"/>
        <w:numPr>
          <w:ilvl w:val="0"/>
          <w:numId w:val="7"/>
        </w:numPr>
        <w:spacing w:after="0" w:line="240" w:lineRule="auto"/>
        <w:ind w:left="0"/>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
          <w:bCs/>
          <w:i/>
          <w:sz w:val="20"/>
          <w:szCs w:val="20"/>
          <w:lang w:val="kk-KZ" w:eastAsia="ru-RU"/>
        </w:rPr>
        <w:t>Ынтымақтастық дағдыларын дамыту:</w:t>
      </w:r>
      <w:r w:rsidRPr="00812A93">
        <w:rPr>
          <w:rFonts w:ascii="Times New Roman" w:eastAsia="Times New Roman" w:hAnsi="Times New Roman" w:cs="Times New Roman"/>
          <w:bCs/>
          <w:sz w:val="20"/>
          <w:szCs w:val="20"/>
          <w:lang w:val="kk-KZ" w:eastAsia="ru-RU"/>
        </w:rPr>
        <w:t xml:space="preserve"> бұл әсіресе рөлдерді бөлу және өзара көмек қажет болатын бірлескен жобаларда көрінді;</w:t>
      </w:r>
    </w:p>
    <w:p w:rsidR="00D24253" w:rsidRPr="00812A93" w:rsidRDefault="00D24253" w:rsidP="00812A93">
      <w:pPr>
        <w:pStyle w:val="a5"/>
        <w:numPr>
          <w:ilvl w:val="0"/>
          <w:numId w:val="7"/>
        </w:numPr>
        <w:spacing w:after="0" w:line="240" w:lineRule="auto"/>
        <w:ind w:left="0"/>
        <w:jc w:val="both"/>
        <w:outlineLvl w:val="2"/>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
          <w:bCs/>
          <w:i/>
          <w:sz w:val="20"/>
          <w:szCs w:val="20"/>
          <w:lang w:val="kk-KZ" w:eastAsia="ru-RU"/>
        </w:rPr>
        <w:t>Эмоционалды қатысу:</w:t>
      </w:r>
      <w:r w:rsidRPr="00812A93">
        <w:rPr>
          <w:rFonts w:ascii="Times New Roman" w:eastAsia="Times New Roman" w:hAnsi="Times New Roman" w:cs="Times New Roman"/>
          <w:bCs/>
          <w:sz w:val="20"/>
          <w:szCs w:val="20"/>
          <w:lang w:val="kk-KZ" w:eastAsia="ru-RU"/>
        </w:rPr>
        <w:t xml:space="preserve"> оқушылар өз жұмыстарын мақтанышпен көрсетті, үйге бұйымдар әкелді, ата-аналарымен жетістіктерімен бөлісті</w:t>
      </w:r>
    </w:p>
    <w:p w:rsidR="00474AD9" w:rsidRPr="00812A93" w:rsidRDefault="00474AD9" w:rsidP="00812A93">
      <w:pPr>
        <w:spacing w:after="0" w:line="240" w:lineRule="auto"/>
        <w:ind w:firstLine="708"/>
        <w:jc w:val="both"/>
        <w:outlineLvl w:val="2"/>
        <w:rPr>
          <w:rFonts w:ascii="Times New Roman" w:eastAsia="Times New Roman" w:hAnsi="Times New Roman" w:cs="Times New Roman"/>
          <w:bCs/>
          <w:sz w:val="20"/>
          <w:szCs w:val="20"/>
          <w:lang w:val="kk-KZ" w:eastAsia="ru-RU"/>
        </w:rPr>
      </w:pPr>
    </w:p>
    <w:p w:rsidR="00AD3173" w:rsidRPr="00812A93" w:rsidRDefault="00AD3173" w:rsidP="00812A93">
      <w:pPr>
        <w:spacing w:after="0" w:line="240" w:lineRule="auto"/>
        <w:jc w:val="center"/>
        <w:outlineLvl w:val="3"/>
        <w:rPr>
          <w:rFonts w:ascii="Times New Roman" w:eastAsia="Times New Roman" w:hAnsi="Times New Roman" w:cs="Times New Roman"/>
          <w:b/>
          <w:bCs/>
          <w:sz w:val="20"/>
          <w:szCs w:val="20"/>
          <w:lang w:val="kk-KZ" w:eastAsia="ru-RU"/>
        </w:rPr>
      </w:pPr>
      <w:r w:rsidRPr="00812A93">
        <w:rPr>
          <w:rFonts w:ascii="Times New Roman" w:hAnsi="Times New Roman" w:cs="Times New Roman"/>
          <w:noProof/>
          <w:sz w:val="20"/>
          <w:szCs w:val="20"/>
          <w:lang w:eastAsia="ru-RU"/>
        </w:rPr>
        <w:drawing>
          <wp:inline distT="0" distB="0" distL="0" distR="0" wp14:anchorId="30B69BB9" wp14:editId="6880E6D7">
            <wp:extent cx="2305050" cy="1190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255" t="15973" r="24631" b="18425"/>
                    <a:stretch/>
                  </pic:blipFill>
                  <pic:spPr bwMode="auto">
                    <a:xfrm>
                      <a:off x="0" y="0"/>
                      <a:ext cx="2305050" cy="1190625"/>
                    </a:xfrm>
                    <a:prstGeom prst="rect">
                      <a:avLst/>
                    </a:prstGeom>
                    <a:ln>
                      <a:noFill/>
                    </a:ln>
                    <a:extLst>
                      <a:ext uri="{53640926-AAD7-44D8-BBD7-CCE9431645EC}">
                        <a14:shadowObscured xmlns:a14="http://schemas.microsoft.com/office/drawing/2010/main"/>
                      </a:ext>
                    </a:extLst>
                  </pic:spPr>
                </pic:pic>
              </a:graphicData>
            </a:graphic>
          </wp:inline>
        </w:drawing>
      </w:r>
      <w:r w:rsidRPr="00812A93">
        <w:rPr>
          <w:rFonts w:ascii="Times New Roman" w:hAnsi="Times New Roman" w:cs="Times New Roman"/>
          <w:noProof/>
          <w:sz w:val="20"/>
          <w:szCs w:val="20"/>
          <w:lang w:eastAsia="ru-RU"/>
        </w:rPr>
        <w:drawing>
          <wp:inline distT="0" distB="0" distL="0" distR="0" wp14:anchorId="3424AFC1" wp14:editId="7E775D4B">
            <wp:extent cx="2232660" cy="1191388"/>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669" t="13406" r="31847" b="26696"/>
                    <a:stretch/>
                  </pic:blipFill>
                  <pic:spPr bwMode="auto">
                    <a:xfrm>
                      <a:off x="0" y="0"/>
                      <a:ext cx="2234108" cy="1192161"/>
                    </a:xfrm>
                    <a:prstGeom prst="rect">
                      <a:avLst/>
                    </a:prstGeom>
                    <a:ln>
                      <a:noFill/>
                    </a:ln>
                    <a:extLst>
                      <a:ext uri="{53640926-AAD7-44D8-BBD7-CCE9431645EC}">
                        <a14:shadowObscured xmlns:a14="http://schemas.microsoft.com/office/drawing/2010/main"/>
                      </a:ext>
                    </a:extLst>
                  </pic:spPr>
                </pic:pic>
              </a:graphicData>
            </a:graphic>
          </wp:inline>
        </w:drawing>
      </w:r>
    </w:p>
    <w:p w:rsidR="00AD3173" w:rsidRPr="00812A93" w:rsidRDefault="00AD3173" w:rsidP="00812A93">
      <w:pPr>
        <w:spacing w:after="0" w:line="240" w:lineRule="auto"/>
        <w:jc w:val="center"/>
        <w:outlineLvl w:val="3"/>
        <w:rPr>
          <w:rFonts w:ascii="Times New Roman" w:eastAsia="Times New Roman" w:hAnsi="Times New Roman" w:cs="Times New Roman"/>
          <w:b/>
          <w:bCs/>
          <w:sz w:val="20"/>
          <w:szCs w:val="20"/>
          <w:lang w:val="kk-KZ" w:eastAsia="ru-RU"/>
        </w:rPr>
      </w:pPr>
      <w:r w:rsidRPr="00812A93">
        <w:rPr>
          <w:rFonts w:ascii="Times New Roman" w:hAnsi="Times New Roman" w:cs="Times New Roman"/>
          <w:noProof/>
          <w:sz w:val="20"/>
          <w:szCs w:val="20"/>
          <w:lang w:eastAsia="ru-RU"/>
        </w:rPr>
        <w:drawing>
          <wp:inline distT="0" distB="0" distL="0" distR="0" wp14:anchorId="5D7EE54D" wp14:editId="682FA777">
            <wp:extent cx="1345565" cy="13766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299" t="23103" r="45638" b="25841"/>
                    <a:stretch/>
                  </pic:blipFill>
                  <pic:spPr bwMode="auto">
                    <a:xfrm>
                      <a:off x="0" y="0"/>
                      <a:ext cx="1345565" cy="1376680"/>
                    </a:xfrm>
                    <a:prstGeom prst="rect">
                      <a:avLst/>
                    </a:prstGeom>
                    <a:ln>
                      <a:noFill/>
                    </a:ln>
                    <a:extLst>
                      <a:ext uri="{53640926-AAD7-44D8-BBD7-CCE9431645EC}">
                        <a14:shadowObscured xmlns:a14="http://schemas.microsoft.com/office/drawing/2010/main"/>
                      </a:ext>
                    </a:extLst>
                  </pic:spPr>
                </pic:pic>
              </a:graphicData>
            </a:graphic>
          </wp:inline>
        </w:drawing>
      </w:r>
      <w:r w:rsidR="00812A93" w:rsidRPr="00812A93">
        <w:rPr>
          <w:rFonts w:ascii="Times New Roman" w:hAnsi="Times New Roman" w:cs="Times New Roman"/>
          <w:noProof/>
          <w:sz w:val="20"/>
          <w:szCs w:val="20"/>
          <w:lang w:eastAsia="ru-RU"/>
        </w:rPr>
        <w:drawing>
          <wp:inline distT="0" distB="0" distL="0" distR="0" wp14:anchorId="07388109" wp14:editId="1DBAF2F7">
            <wp:extent cx="2112455" cy="1368389"/>
            <wp:effectExtent l="0" t="0" r="254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602" t="20536" r="35856" b="26983"/>
                    <a:stretch/>
                  </pic:blipFill>
                  <pic:spPr bwMode="auto">
                    <a:xfrm>
                      <a:off x="0" y="0"/>
                      <a:ext cx="2110198" cy="1366927"/>
                    </a:xfrm>
                    <a:prstGeom prst="rect">
                      <a:avLst/>
                    </a:prstGeom>
                    <a:ln>
                      <a:noFill/>
                    </a:ln>
                    <a:extLst>
                      <a:ext uri="{53640926-AAD7-44D8-BBD7-CCE9431645EC}">
                        <a14:shadowObscured xmlns:a14="http://schemas.microsoft.com/office/drawing/2010/main"/>
                      </a:ext>
                    </a:extLst>
                  </pic:spPr>
                </pic:pic>
              </a:graphicData>
            </a:graphic>
          </wp:inline>
        </w:drawing>
      </w:r>
      <w:r w:rsidR="00812A93" w:rsidRPr="00812A93">
        <w:rPr>
          <w:rFonts w:ascii="Times New Roman" w:hAnsi="Times New Roman" w:cs="Times New Roman"/>
          <w:noProof/>
          <w:sz w:val="20"/>
          <w:szCs w:val="20"/>
          <w:lang w:eastAsia="ru-RU"/>
        </w:rPr>
        <w:drawing>
          <wp:inline distT="0" distB="0" distL="0" distR="0" wp14:anchorId="2807A627" wp14:editId="487DF764">
            <wp:extent cx="2066312" cy="1363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3791" t="19395" r="31527" b="24986"/>
                    <a:stretch/>
                  </pic:blipFill>
                  <pic:spPr bwMode="auto">
                    <a:xfrm>
                      <a:off x="0" y="0"/>
                      <a:ext cx="2069561" cy="1366125"/>
                    </a:xfrm>
                    <a:prstGeom prst="rect">
                      <a:avLst/>
                    </a:prstGeom>
                    <a:ln>
                      <a:noFill/>
                    </a:ln>
                    <a:extLst>
                      <a:ext uri="{53640926-AAD7-44D8-BBD7-CCE9431645EC}">
                        <a14:shadowObscured xmlns:a14="http://schemas.microsoft.com/office/drawing/2010/main"/>
                      </a:ext>
                    </a:extLst>
                  </pic:spPr>
                </pic:pic>
              </a:graphicData>
            </a:graphic>
          </wp:inline>
        </w:drawing>
      </w:r>
    </w:p>
    <w:p w:rsidR="00AD3173" w:rsidRPr="00812A93" w:rsidRDefault="00AD3173" w:rsidP="00812A93">
      <w:pPr>
        <w:spacing w:after="0" w:line="240" w:lineRule="auto"/>
        <w:jc w:val="center"/>
        <w:outlineLvl w:val="3"/>
        <w:rPr>
          <w:rFonts w:ascii="Times New Roman" w:eastAsia="Times New Roman" w:hAnsi="Times New Roman" w:cs="Times New Roman"/>
          <w:b/>
          <w:bCs/>
          <w:sz w:val="20"/>
          <w:szCs w:val="20"/>
          <w:lang w:val="kk-KZ" w:eastAsia="ru-RU"/>
        </w:rPr>
      </w:pPr>
      <w:r w:rsidRPr="00812A93">
        <w:rPr>
          <w:rFonts w:ascii="Times New Roman" w:hAnsi="Times New Roman" w:cs="Times New Roman"/>
          <w:noProof/>
          <w:sz w:val="20"/>
          <w:szCs w:val="20"/>
          <w:lang w:eastAsia="ru-RU"/>
        </w:rPr>
        <w:drawing>
          <wp:inline distT="0" distB="0" distL="0" distR="0" wp14:anchorId="18E8EA90" wp14:editId="3A7B5A7F">
            <wp:extent cx="4295775" cy="185293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3470" t="18540" r="12925" b="24986"/>
                    <a:stretch/>
                  </pic:blipFill>
                  <pic:spPr bwMode="auto">
                    <a:xfrm>
                      <a:off x="0" y="0"/>
                      <a:ext cx="4295775" cy="1852930"/>
                    </a:xfrm>
                    <a:prstGeom prst="rect">
                      <a:avLst/>
                    </a:prstGeom>
                    <a:ln>
                      <a:noFill/>
                    </a:ln>
                    <a:extLst>
                      <a:ext uri="{53640926-AAD7-44D8-BBD7-CCE9431645EC}">
                        <a14:shadowObscured xmlns:a14="http://schemas.microsoft.com/office/drawing/2010/main"/>
                      </a:ext>
                    </a:extLst>
                  </pic:spPr>
                </pic:pic>
              </a:graphicData>
            </a:graphic>
          </wp:inline>
        </w:drawing>
      </w:r>
    </w:p>
    <w:p w:rsidR="00AD3173" w:rsidRPr="00812A93" w:rsidRDefault="00AD3173" w:rsidP="00812A93">
      <w:pPr>
        <w:spacing w:after="0" w:line="240" w:lineRule="auto"/>
        <w:jc w:val="center"/>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lastRenderedPageBreak/>
        <w:t>Іске асырылған жобалардың мысалдары</w:t>
      </w:r>
    </w:p>
    <w:p w:rsidR="00AD3173" w:rsidRPr="00812A93" w:rsidRDefault="00AD3173" w:rsidP="00812A93">
      <w:pPr>
        <w:spacing w:after="0" w:line="240" w:lineRule="auto"/>
        <w:ind w:firstLine="708"/>
        <w:jc w:val="both"/>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Әр жоба тек тапсырманы орындау ғана емес, сонымен қатар жоспардан дайын өнімге дейінгі саналы, ойластырылған жұмыстың нәтижесі болды.</w:t>
      </w:r>
    </w:p>
    <w:p w:rsidR="00AD3173" w:rsidRPr="00812A93" w:rsidRDefault="00AD3173" w:rsidP="00812A93">
      <w:pPr>
        <w:spacing w:after="0" w:line="240" w:lineRule="auto"/>
        <w:ind w:firstLine="708"/>
        <w:jc w:val="both"/>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Сонымен, авторлық бағдарламаны сынақтан өткізу Жобалық іс-шаралар оқу процесін жандандыруға, Көркем еңбек сабақтарын оқушылар үшін қызықты әрі мағыналы етуге қабілетті екенін көрсетті, ұлдардың идеядан дайын өнімге дейінгі жұмыс дағдыларын қалыптастыруда өзінің тиімділігін дәлелдеді. Ол заманауи білім беру талаптарына жауап бере отырып, шығармашылық әлеуетті, техникалық сауаттылықты және әлеуметтік құзыреттілікті дамытуға ықпал етеді. Болашақта оқушылардың мүмкіндіктерін кеңейту үшін цифрлық жобалау және кәсіпкерлік элементтерін біріктіру жоспарлануда.</w:t>
      </w:r>
    </w:p>
    <w:p w:rsidR="00AD3173" w:rsidRPr="00812A93" w:rsidRDefault="00AD3173" w:rsidP="00812A93">
      <w:pPr>
        <w:spacing w:after="0" w:line="240" w:lineRule="auto"/>
        <w:ind w:firstLine="708"/>
        <w:jc w:val="both"/>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Мектеп оқушыларының бастамасын қолдау, таңдау және өз бетінше жұмыс істеу мүмкіндігі ер балаларда еңбек дағдыларын ғана емес, сонымен бірге өз қабілеттеріне деген сенімділікті, өзін-өзі жүзеге асыруға деген ұмтылысты қалыптастырады.</w:t>
      </w:r>
    </w:p>
    <w:p w:rsidR="00881D6D" w:rsidRPr="00812A93" w:rsidRDefault="00AD3173" w:rsidP="00812A93">
      <w:pPr>
        <w:spacing w:after="0" w:line="240" w:lineRule="auto"/>
        <w:ind w:firstLine="708"/>
        <w:jc w:val="both"/>
        <w:rPr>
          <w:rFonts w:ascii="Times New Roman" w:eastAsia="Times New Roman" w:hAnsi="Times New Roman" w:cs="Times New Roman"/>
          <w:bCs/>
          <w:sz w:val="20"/>
          <w:szCs w:val="20"/>
          <w:lang w:val="kk-KZ" w:eastAsia="ru-RU"/>
        </w:rPr>
      </w:pPr>
      <w:r w:rsidRPr="00812A93">
        <w:rPr>
          <w:rFonts w:ascii="Times New Roman" w:eastAsia="Times New Roman" w:hAnsi="Times New Roman" w:cs="Times New Roman"/>
          <w:bCs/>
          <w:sz w:val="20"/>
          <w:szCs w:val="20"/>
          <w:lang w:val="kk-KZ" w:eastAsia="ru-RU"/>
        </w:rPr>
        <w:t>Болашақта мен бағдарлама бойынша жұмысты жалғастыруды жоспарлап отырмын, оны пәнаралық байланыстармен, кәсіпкерлік элементтерімен және цифрлық дизайнмен толықтырып, білім мен дағдыларды іс жүзінде қолдану шекараларын одан әрі кеңейтуді жоспарлап отырмын.</w:t>
      </w:r>
    </w:p>
    <w:p w:rsidR="00881D6D" w:rsidRPr="00812A93" w:rsidRDefault="00881D6D" w:rsidP="00812A93">
      <w:pPr>
        <w:widowControl w:val="0"/>
        <w:autoSpaceDE w:val="0"/>
        <w:autoSpaceDN w:val="0"/>
        <w:spacing w:after="0" w:line="240" w:lineRule="auto"/>
        <w:jc w:val="center"/>
        <w:rPr>
          <w:rFonts w:ascii="Times New Roman" w:eastAsia="Times New Roman" w:hAnsi="Times New Roman" w:cs="Times New Roman"/>
          <w:b/>
          <w:spacing w:val="-2"/>
          <w:sz w:val="20"/>
          <w:szCs w:val="20"/>
          <w:lang w:val="kk-KZ"/>
        </w:rPr>
      </w:pPr>
      <w:r w:rsidRPr="00812A93">
        <w:rPr>
          <w:rFonts w:ascii="Times New Roman" w:eastAsia="Times New Roman" w:hAnsi="Times New Roman" w:cs="Times New Roman"/>
          <w:b/>
          <w:spacing w:val="-2"/>
          <w:sz w:val="20"/>
          <w:szCs w:val="20"/>
          <w:lang w:val="kk-KZ"/>
        </w:rPr>
        <w:t>Интернет көздерінің тізімі</w:t>
      </w:r>
    </w:p>
    <w:p w:rsidR="00AD3173" w:rsidRPr="00812A93" w:rsidRDefault="003C0458" w:rsidP="00812A93">
      <w:pPr>
        <w:pStyle w:val="a3"/>
        <w:spacing w:before="0" w:beforeAutospacing="0" w:after="0" w:afterAutospacing="0"/>
        <w:jc w:val="both"/>
        <w:rPr>
          <w:color w:val="010101"/>
          <w:sz w:val="20"/>
          <w:szCs w:val="20"/>
          <w:lang w:val="kk-KZ"/>
        </w:rPr>
      </w:pPr>
      <w:hyperlink r:id="rId19" w:history="1">
        <w:r w:rsidR="00AD3173" w:rsidRPr="00812A93">
          <w:rPr>
            <w:rStyle w:val="aa"/>
            <w:sz w:val="20"/>
            <w:szCs w:val="20"/>
            <w:lang w:val="kk-KZ"/>
          </w:rPr>
          <w:t>https://ust.kz/word/qoloner_jane_ulttyq_sygarmasylyq_adistemelik_qural-389213.html</w:t>
        </w:r>
      </w:hyperlink>
      <w:r w:rsidR="00AD3173" w:rsidRPr="00812A93">
        <w:rPr>
          <w:color w:val="010101"/>
          <w:sz w:val="20"/>
          <w:szCs w:val="20"/>
          <w:lang w:val="kk-KZ"/>
        </w:rPr>
        <w:t xml:space="preserve"> «Қолөнер және ұлттық шығармашылық» әдістемелік құрал</w:t>
      </w:r>
    </w:p>
    <w:p w:rsidR="00AD3173" w:rsidRPr="00812A93" w:rsidRDefault="003C0458" w:rsidP="00812A93">
      <w:pPr>
        <w:pStyle w:val="a3"/>
        <w:spacing w:before="0" w:beforeAutospacing="0" w:after="0" w:afterAutospacing="0"/>
        <w:jc w:val="both"/>
        <w:rPr>
          <w:color w:val="010101"/>
          <w:sz w:val="20"/>
          <w:szCs w:val="20"/>
          <w:lang w:val="kk-KZ"/>
        </w:rPr>
      </w:pPr>
      <w:hyperlink r:id="rId20" w:history="1">
        <w:r w:rsidR="00AD3173" w:rsidRPr="00812A93">
          <w:rPr>
            <w:rStyle w:val="aa"/>
            <w:sz w:val="20"/>
            <w:szCs w:val="20"/>
            <w:lang w:val="kk-KZ"/>
          </w:rPr>
          <w:t>https://translated.turbopages.org/proxy_u/ru-kk.ru.c3a91db6-680cebd9-127e5a04-74722d776562/https/infourok.ru/metod-proektov-na-urokah-hudozhestvennogo-truda-1530768.html</w:t>
        </w:r>
      </w:hyperlink>
      <w:r w:rsidR="00AD3173" w:rsidRPr="00812A93">
        <w:rPr>
          <w:color w:val="010101"/>
          <w:sz w:val="20"/>
          <w:szCs w:val="20"/>
          <w:lang w:val="kk-KZ"/>
        </w:rPr>
        <w:t xml:space="preserve"> «Көркем еңбек сабақтарындағы жобалық әдіс»</w:t>
      </w:r>
    </w:p>
    <w:p w:rsidR="00AD3173" w:rsidRPr="00812A93" w:rsidRDefault="003C0458" w:rsidP="00812A93">
      <w:pPr>
        <w:pStyle w:val="a3"/>
        <w:spacing w:before="0" w:beforeAutospacing="0" w:after="0" w:afterAutospacing="0"/>
        <w:jc w:val="both"/>
        <w:rPr>
          <w:color w:val="010101"/>
          <w:sz w:val="20"/>
          <w:szCs w:val="20"/>
          <w:lang w:val="kk-KZ"/>
        </w:rPr>
      </w:pPr>
      <w:hyperlink r:id="rId21" w:history="1">
        <w:r w:rsidR="00AD3173" w:rsidRPr="00812A93">
          <w:rPr>
            <w:rStyle w:val="aa"/>
            <w:sz w:val="20"/>
            <w:szCs w:val="20"/>
            <w:lang w:val="kk-KZ"/>
          </w:rPr>
          <w:t>https://stud.kz/referat/show/120574</w:t>
        </w:r>
      </w:hyperlink>
      <w:r w:rsidR="00AD3173" w:rsidRPr="00812A93">
        <w:rPr>
          <w:color w:val="010101"/>
          <w:sz w:val="20"/>
          <w:szCs w:val="20"/>
          <w:lang w:val="kk-KZ"/>
        </w:rPr>
        <w:t xml:space="preserve"> Көркем еңбек сабағында оқушылардың жобалау іс-әрекеттерін ұйымдастыру арқылы шығармашылығын дамыту</w:t>
      </w:r>
    </w:p>
    <w:p w:rsidR="00AD3173" w:rsidRPr="00812A93" w:rsidRDefault="003C0458" w:rsidP="00812A93">
      <w:pPr>
        <w:pStyle w:val="a3"/>
        <w:spacing w:before="0" w:beforeAutospacing="0" w:after="0" w:afterAutospacing="0"/>
        <w:jc w:val="both"/>
        <w:rPr>
          <w:color w:val="010101"/>
          <w:sz w:val="20"/>
          <w:szCs w:val="20"/>
          <w:lang w:val="kk-KZ"/>
        </w:rPr>
      </w:pPr>
      <w:hyperlink r:id="rId22" w:history="1">
        <w:r w:rsidR="00AD3173" w:rsidRPr="00812A93">
          <w:rPr>
            <w:rStyle w:val="aa"/>
            <w:sz w:val="20"/>
            <w:szCs w:val="20"/>
            <w:lang w:val="kk-KZ"/>
          </w:rPr>
          <w:t>https://infolesson.kz/zhalpy-tehnologiya-saba%D2%93ynda-k%D3%A9rkem-e%D2%A3bekt%D1%96-%D2%B1jymdastyru-4639894.html</w:t>
        </w:r>
      </w:hyperlink>
      <w:r w:rsidR="00AD3173" w:rsidRPr="00812A93">
        <w:rPr>
          <w:color w:val="010101"/>
          <w:sz w:val="20"/>
          <w:szCs w:val="20"/>
          <w:lang w:val="kk-KZ"/>
        </w:rPr>
        <w:t xml:space="preserve"> Жалпы технология сабағында көркем еңбекті ұйымдастыру</w:t>
      </w:r>
    </w:p>
    <w:p w:rsidR="00AD3173" w:rsidRPr="00812A93" w:rsidRDefault="003C0458" w:rsidP="00812A93">
      <w:pPr>
        <w:pStyle w:val="a3"/>
        <w:spacing w:before="0" w:beforeAutospacing="0" w:after="0" w:afterAutospacing="0"/>
        <w:jc w:val="both"/>
        <w:rPr>
          <w:color w:val="010101"/>
          <w:sz w:val="20"/>
          <w:szCs w:val="20"/>
          <w:lang w:val="kk-KZ"/>
        </w:rPr>
      </w:pPr>
      <w:hyperlink r:id="rId23" w:history="1">
        <w:r w:rsidR="00AD3173" w:rsidRPr="00812A93">
          <w:rPr>
            <w:rStyle w:val="aa"/>
            <w:sz w:val="20"/>
            <w:szCs w:val="20"/>
            <w:lang w:val="kk-KZ"/>
          </w:rPr>
          <w:t>https://textbooks.nis.edu.kz/wp-content/uploads/pdf_2020/2021/</w:t>
        </w:r>
      </w:hyperlink>
      <w:r w:rsidR="00AD3173" w:rsidRPr="00812A93">
        <w:rPr>
          <w:color w:val="010101"/>
          <w:sz w:val="20"/>
          <w:szCs w:val="20"/>
          <w:lang w:val="kk-KZ"/>
        </w:rPr>
        <w:t xml:space="preserve"> Көркем еңбек. Мұғалімге арналған нұсқаулық</w:t>
      </w:r>
    </w:p>
    <w:p w:rsidR="004E2008" w:rsidRPr="00812A93" w:rsidRDefault="003C0458" w:rsidP="00812A93">
      <w:pPr>
        <w:pStyle w:val="a3"/>
        <w:spacing w:before="0" w:beforeAutospacing="0" w:after="0" w:afterAutospacing="0"/>
        <w:jc w:val="both"/>
        <w:rPr>
          <w:color w:val="010101"/>
          <w:sz w:val="20"/>
          <w:szCs w:val="20"/>
          <w:lang w:val="kk-KZ"/>
        </w:rPr>
      </w:pPr>
      <w:hyperlink r:id="rId24" w:history="1">
        <w:r w:rsidR="00AD3173" w:rsidRPr="00812A93">
          <w:rPr>
            <w:rStyle w:val="aa"/>
            <w:sz w:val="20"/>
            <w:szCs w:val="20"/>
            <w:lang w:val="kk-KZ"/>
          </w:rPr>
          <w:t>https://eduindex.kz/pedagogical-work/1578-krkem-ebek-pninde-oytudy-zhaa-dis-tsilderin-pajdalana-otyryp-oushylardy-shyarmashylya-baulu.html</w:t>
        </w:r>
      </w:hyperlink>
      <w:r w:rsidR="00AD3173" w:rsidRPr="00812A93">
        <w:rPr>
          <w:color w:val="010101"/>
          <w:sz w:val="20"/>
          <w:szCs w:val="20"/>
          <w:lang w:val="kk-KZ"/>
        </w:rPr>
        <w:t xml:space="preserve"> Көркем еңбек пәнінде оқытудың жаң</w:t>
      </w:r>
      <w:r w:rsidR="00812A93" w:rsidRPr="00812A93">
        <w:rPr>
          <w:color w:val="010101"/>
          <w:sz w:val="20"/>
          <w:szCs w:val="20"/>
          <w:lang w:val="kk-KZ"/>
        </w:rPr>
        <w:t>а әдіс</w:t>
      </w:r>
      <w:r w:rsidR="00AD3173" w:rsidRPr="00812A93">
        <w:rPr>
          <w:color w:val="010101"/>
          <w:sz w:val="20"/>
          <w:szCs w:val="20"/>
          <w:lang w:val="kk-KZ"/>
        </w:rPr>
        <w:t>-тәсілдерін пайдалана отырып оқушыларды шығармашылыққа баулу</w:t>
      </w:r>
      <w:r w:rsidR="00812A93" w:rsidRPr="00812A93">
        <w:rPr>
          <w:color w:val="010101"/>
          <w:sz w:val="20"/>
          <w:szCs w:val="20"/>
          <w:lang w:val="kk-KZ"/>
        </w:rPr>
        <w:t>.</w:t>
      </w:r>
    </w:p>
    <w:sectPr w:rsidR="004E2008" w:rsidRPr="00812A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80E" w:rsidRDefault="0046180E" w:rsidP="001F5E26">
      <w:pPr>
        <w:spacing w:after="0" w:line="240" w:lineRule="auto"/>
      </w:pPr>
      <w:r>
        <w:separator/>
      </w:r>
    </w:p>
  </w:endnote>
  <w:endnote w:type="continuationSeparator" w:id="0">
    <w:p w:rsidR="0046180E" w:rsidRDefault="0046180E" w:rsidP="001F5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80E" w:rsidRDefault="0046180E" w:rsidP="001F5E26">
      <w:pPr>
        <w:spacing w:after="0" w:line="240" w:lineRule="auto"/>
      </w:pPr>
      <w:r>
        <w:separator/>
      </w:r>
    </w:p>
  </w:footnote>
  <w:footnote w:type="continuationSeparator" w:id="0">
    <w:p w:rsidR="0046180E" w:rsidRDefault="0046180E" w:rsidP="001F5E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CA4"/>
      </v:shape>
    </w:pict>
  </w:numPicBullet>
  <w:abstractNum w:abstractNumId="0">
    <w:nsid w:val="0BC35ED7"/>
    <w:multiLevelType w:val="hybridMultilevel"/>
    <w:tmpl w:val="766C9F1A"/>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D1B7E07"/>
    <w:multiLevelType w:val="multilevel"/>
    <w:tmpl w:val="754E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A228F"/>
    <w:multiLevelType w:val="multilevel"/>
    <w:tmpl w:val="F25A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B3729"/>
    <w:multiLevelType w:val="multilevel"/>
    <w:tmpl w:val="B418A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7B5299"/>
    <w:multiLevelType w:val="multilevel"/>
    <w:tmpl w:val="223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F7DB4"/>
    <w:multiLevelType w:val="multilevel"/>
    <w:tmpl w:val="4DE4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78507A"/>
    <w:multiLevelType w:val="hybridMultilevel"/>
    <w:tmpl w:val="48427B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717037E8"/>
    <w:multiLevelType w:val="hybridMultilevel"/>
    <w:tmpl w:val="F376B5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72D93E5C"/>
    <w:multiLevelType w:val="hybridMultilevel"/>
    <w:tmpl w:val="392EFC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79E39E8"/>
    <w:multiLevelType w:val="multilevel"/>
    <w:tmpl w:val="754E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8"/>
  </w:num>
  <w:num w:numId="5">
    <w:abstractNumId w:val="6"/>
  </w:num>
  <w:num w:numId="6">
    <w:abstractNumId w:val="0"/>
  </w:num>
  <w:num w:numId="7">
    <w:abstractNumId w:val="7"/>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F05"/>
    <w:rsid w:val="001B667A"/>
    <w:rsid w:val="001F5E26"/>
    <w:rsid w:val="002977A8"/>
    <w:rsid w:val="003C0458"/>
    <w:rsid w:val="0046180E"/>
    <w:rsid w:val="00474AD9"/>
    <w:rsid w:val="004903A6"/>
    <w:rsid w:val="004D71F3"/>
    <w:rsid w:val="004E2008"/>
    <w:rsid w:val="006B7E8E"/>
    <w:rsid w:val="00716A00"/>
    <w:rsid w:val="00812A93"/>
    <w:rsid w:val="00831534"/>
    <w:rsid w:val="008571F1"/>
    <w:rsid w:val="00881D6D"/>
    <w:rsid w:val="00977356"/>
    <w:rsid w:val="00AD3173"/>
    <w:rsid w:val="00D24253"/>
    <w:rsid w:val="00D30F05"/>
    <w:rsid w:val="00E45188"/>
    <w:rsid w:val="00F0360F"/>
    <w:rsid w:val="00F06B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18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6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B667A"/>
    <w:rPr>
      <w:b/>
      <w:bCs/>
    </w:rPr>
  </w:style>
  <w:style w:type="paragraph" w:styleId="a5">
    <w:name w:val="List Paragraph"/>
    <w:basedOn w:val="a"/>
    <w:uiPriority w:val="34"/>
    <w:qFormat/>
    <w:rsid w:val="001F5E26"/>
    <w:pPr>
      <w:ind w:left="720"/>
      <w:contextualSpacing/>
    </w:pPr>
  </w:style>
  <w:style w:type="paragraph" w:styleId="a6">
    <w:name w:val="header"/>
    <w:basedOn w:val="a"/>
    <w:link w:val="a7"/>
    <w:uiPriority w:val="99"/>
    <w:unhideWhenUsed/>
    <w:rsid w:val="001F5E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5E26"/>
  </w:style>
  <w:style w:type="paragraph" w:styleId="a8">
    <w:name w:val="footer"/>
    <w:basedOn w:val="a"/>
    <w:link w:val="a9"/>
    <w:uiPriority w:val="99"/>
    <w:unhideWhenUsed/>
    <w:rsid w:val="001F5E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5E26"/>
  </w:style>
  <w:style w:type="character" w:styleId="aa">
    <w:name w:val="Hyperlink"/>
    <w:basedOn w:val="a0"/>
    <w:uiPriority w:val="99"/>
    <w:unhideWhenUsed/>
    <w:rsid w:val="00AD3173"/>
    <w:rPr>
      <w:color w:val="0563C1" w:themeColor="hyperlink"/>
      <w:u w:val="single"/>
    </w:rPr>
  </w:style>
  <w:style w:type="paragraph" w:styleId="ab">
    <w:name w:val="Balloon Text"/>
    <w:basedOn w:val="a"/>
    <w:link w:val="ac"/>
    <w:uiPriority w:val="99"/>
    <w:semiHidden/>
    <w:unhideWhenUsed/>
    <w:rsid w:val="00812A9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2A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18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6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B667A"/>
    <w:rPr>
      <w:b/>
      <w:bCs/>
    </w:rPr>
  </w:style>
  <w:style w:type="paragraph" w:styleId="a5">
    <w:name w:val="List Paragraph"/>
    <w:basedOn w:val="a"/>
    <w:uiPriority w:val="34"/>
    <w:qFormat/>
    <w:rsid w:val="001F5E26"/>
    <w:pPr>
      <w:ind w:left="720"/>
      <w:contextualSpacing/>
    </w:pPr>
  </w:style>
  <w:style w:type="paragraph" w:styleId="a6">
    <w:name w:val="header"/>
    <w:basedOn w:val="a"/>
    <w:link w:val="a7"/>
    <w:uiPriority w:val="99"/>
    <w:unhideWhenUsed/>
    <w:rsid w:val="001F5E2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5E26"/>
  </w:style>
  <w:style w:type="paragraph" w:styleId="a8">
    <w:name w:val="footer"/>
    <w:basedOn w:val="a"/>
    <w:link w:val="a9"/>
    <w:uiPriority w:val="99"/>
    <w:unhideWhenUsed/>
    <w:rsid w:val="001F5E2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5E26"/>
  </w:style>
  <w:style w:type="character" w:styleId="aa">
    <w:name w:val="Hyperlink"/>
    <w:basedOn w:val="a0"/>
    <w:uiPriority w:val="99"/>
    <w:unhideWhenUsed/>
    <w:rsid w:val="00AD3173"/>
    <w:rPr>
      <w:color w:val="0563C1" w:themeColor="hyperlink"/>
      <w:u w:val="single"/>
    </w:rPr>
  </w:style>
  <w:style w:type="paragraph" w:styleId="ab">
    <w:name w:val="Balloon Text"/>
    <w:basedOn w:val="a"/>
    <w:link w:val="ac"/>
    <w:uiPriority w:val="99"/>
    <w:semiHidden/>
    <w:unhideWhenUsed/>
    <w:rsid w:val="00812A9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12A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175784">
      <w:bodyDiv w:val="1"/>
      <w:marLeft w:val="0"/>
      <w:marRight w:val="0"/>
      <w:marTop w:val="0"/>
      <w:marBottom w:val="0"/>
      <w:divBdr>
        <w:top w:val="none" w:sz="0" w:space="0" w:color="auto"/>
        <w:left w:val="none" w:sz="0" w:space="0" w:color="auto"/>
        <w:bottom w:val="none" w:sz="0" w:space="0" w:color="auto"/>
        <w:right w:val="none" w:sz="0" w:space="0" w:color="auto"/>
      </w:divBdr>
    </w:div>
    <w:div w:id="275794639">
      <w:bodyDiv w:val="1"/>
      <w:marLeft w:val="0"/>
      <w:marRight w:val="0"/>
      <w:marTop w:val="0"/>
      <w:marBottom w:val="0"/>
      <w:divBdr>
        <w:top w:val="none" w:sz="0" w:space="0" w:color="auto"/>
        <w:left w:val="none" w:sz="0" w:space="0" w:color="auto"/>
        <w:bottom w:val="none" w:sz="0" w:space="0" w:color="auto"/>
        <w:right w:val="none" w:sz="0" w:space="0" w:color="auto"/>
      </w:divBdr>
    </w:div>
    <w:div w:id="278266591">
      <w:bodyDiv w:val="1"/>
      <w:marLeft w:val="0"/>
      <w:marRight w:val="0"/>
      <w:marTop w:val="0"/>
      <w:marBottom w:val="0"/>
      <w:divBdr>
        <w:top w:val="none" w:sz="0" w:space="0" w:color="auto"/>
        <w:left w:val="none" w:sz="0" w:space="0" w:color="auto"/>
        <w:bottom w:val="none" w:sz="0" w:space="0" w:color="auto"/>
        <w:right w:val="none" w:sz="0" w:space="0" w:color="auto"/>
      </w:divBdr>
    </w:div>
    <w:div w:id="517744495">
      <w:bodyDiv w:val="1"/>
      <w:marLeft w:val="0"/>
      <w:marRight w:val="0"/>
      <w:marTop w:val="0"/>
      <w:marBottom w:val="0"/>
      <w:divBdr>
        <w:top w:val="none" w:sz="0" w:space="0" w:color="auto"/>
        <w:left w:val="none" w:sz="0" w:space="0" w:color="auto"/>
        <w:bottom w:val="none" w:sz="0" w:space="0" w:color="auto"/>
        <w:right w:val="none" w:sz="0" w:space="0" w:color="auto"/>
      </w:divBdr>
    </w:div>
    <w:div w:id="815150769">
      <w:bodyDiv w:val="1"/>
      <w:marLeft w:val="0"/>
      <w:marRight w:val="0"/>
      <w:marTop w:val="0"/>
      <w:marBottom w:val="0"/>
      <w:divBdr>
        <w:top w:val="none" w:sz="0" w:space="0" w:color="auto"/>
        <w:left w:val="none" w:sz="0" w:space="0" w:color="auto"/>
        <w:bottom w:val="none" w:sz="0" w:space="0" w:color="auto"/>
        <w:right w:val="none" w:sz="0" w:space="0" w:color="auto"/>
      </w:divBdr>
    </w:div>
    <w:div w:id="1206216580">
      <w:bodyDiv w:val="1"/>
      <w:marLeft w:val="0"/>
      <w:marRight w:val="0"/>
      <w:marTop w:val="0"/>
      <w:marBottom w:val="0"/>
      <w:divBdr>
        <w:top w:val="none" w:sz="0" w:space="0" w:color="auto"/>
        <w:left w:val="none" w:sz="0" w:space="0" w:color="auto"/>
        <w:bottom w:val="none" w:sz="0" w:space="0" w:color="auto"/>
        <w:right w:val="none" w:sz="0" w:space="0" w:color="auto"/>
      </w:divBdr>
    </w:div>
    <w:div w:id="1422723940">
      <w:bodyDiv w:val="1"/>
      <w:marLeft w:val="0"/>
      <w:marRight w:val="0"/>
      <w:marTop w:val="0"/>
      <w:marBottom w:val="0"/>
      <w:divBdr>
        <w:top w:val="none" w:sz="0" w:space="0" w:color="auto"/>
        <w:left w:val="none" w:sz="0" w:space="0" w:color="auto"/>
        <w:bottom w:val="none" w:sz="0" w:space="0" w:color="auto"/>
        <w:right w:val="none" w:sz="0" w:space="0" w:color="auto"/>
      </w:divBdr>
    </w:div>
    <w:div w:id="1621765874">
      <w:bodyDiv w:val="1"/>
      <w:marLeft w:val="0"/>
      <w:marRight w:val="0"/>
      <w:marTop w:val="0"/>
      <w:marBottom w:val="0"/>
      <w:divBdr>
        <w:top w:val="none" w:sz="0" w:space="0" w:color="auto"/>
        <w:left w:val="none" w:sz="0" w:space="0" w:color="auto"/>
        <w:bottom w:val="none" w:sz="0" w:space="0" w:color="auto"/>
        <w:right w:val="none" w:sz="0" w:space="0" w:color="auto"/>
      </w:divBdr>
    </w:div>
    <w:div w:id="1911186396">
      <w:bodyDiv w:val="1"/>
      <w:marLeft w:val="0"/>
      <w:marRight w:val="0"/>
      <w:marTop w:val="0"/>
      <w:marBottom w:val="0"/>
      <w:divBdr>
        <w:top w:val="none" w:sz="0" w:space="0" w:color="auto"/>
        <w:left w:val="none" w:sz="0" w:space="0" w:color="auto"/>
        <w:bottom w:val="none" w:sz="0" w:space="0" w:color="auto"/>
        <w:right w:val="none" w:sz="0" w:space="0" w:color="auto"/>
      </w:divBdr>
    </w:div>
    <w:div w:id="1937445248">
      <w:bodyDiv w:val="1"/>
      <w:marLeft w:val="0"/>
      <w:marRight w:val="0"/>
      <w:marTop w:val="0"/>
      <w:marBottom w:val="0"/>
      <w:divBdr>
        <w:top w:val="none" w:sz="0" w:space="0" w:color="auto"/>
        <w:left w:val="none" w:sz="0" w:space="0" w:color="auto"/>
        <w:bottom w:val="none" w:sz="0" w:space="0" w:color="auto"/>
        <w:right w:val="none" w:sz="0" w:space="0" w:color="auto"/>
      </w:divBdr>
    </w:div>
    <w:div w:id="199822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stud.kz/referat/show/120574"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translated.turbopages.org/proxy_u/ru-kk.ru.c3a91db6-680cebd9-127e5a04-74722d776562/https/infourok.ru/metod-proektov-na-urokah-hudozhestvennogo-truda-1530768.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eduindex.kz/pedagogical-work/1578-krkem-ebek-pninde-oytudy-zhaa-dis-tsilderin-pajdalana-otyryp-oushylardy-shyarmashylya-baulu.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extbooks.nis.edu.kz/wp-content/uploads/pdf_2020/2021/" TargetMode="External"/><Relationship Id="rId10" Type="http://schemas.openxmlformats.org/officeDocument/2006/relationships/diagramQuickStyle" Target="diagrams/quickStyle1.xml"/><Relationship Id="rId19" Type="http://schemas.openxmlformats.org/officeDocument/2006/relationships/hyperlink" Target="https://ust.kz/word/qoloner_jane_ulttyq_sygarmasylyq_adistemelik_qural-389213.html"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hyperlink" Target="https://infolesson.kz/zhalpy-tehnologiya-saba%D2%93ynda-k%D3%A9rkem-e%D2%A3bekt%D1%96-%D2%B1jymdastyru-4639894.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8888A0-C551-49B5-BF35-2B76448E4CA0}" type="doc">
      <dgm:prSet loTypeId="urn:microsoft.com/office/officeart/2005/8/layout/hList1" loCatId="list" qsTypeId="urn:microsoft.com/office/officeart/2005/8/quickstyle/3d3" qsCatId="3D" csTypeId="urn:microsoft.com/office/officeart/2005/8/colors/accent1_5" csCatId="accent1" phldr="1"/>
      <dgm:spPr/>
      <dgm:t>
        <a:bodyPr/>
        <a:lstStyle/>
        <a:p>
          <a:endParaRPr lang="ru-RU"/>
        </a:p>
      </dgm:t>
    </dgm:pt>
    <dgm:pt modelId="{9AFCEEC5-B232-4A1A-8905-4E4B1314FE57}">
      <dgm:prSet phldrT="[Текст]" custT="1"/>
      <dgm:spPr/>
      <dgm:t>
        <a:bodyPr/>
        <a:lstStyle/>
        <a:p>
          <a:r>
            <a:rPr lang="ru-RU" sz="1200" b="1">
              <a:latin typeface="Times New Roman" panose="02020603050405020304" pitchFamily="18" charset="0"/>
              <a:cs typeface="Times New Roman" panose="02020603050405020304" pitchFamily="18" charset="0"/>
            </a:rPr>
            <a:t>1 кезең: идеяны таңдау және қалыптастыру</a:t>
          </a:r>
        </a:p>
      </dgm:t>
    </dgm:pt>
    <dgm:pt modelId="{773B3428-449B-44EE-8356-2C76414CBB27}" type="parTrans" cxnId="{1BAEC9BF-FFEA-4D1F-B98D-1F8216593D56}">
      <dgm:prSet/>
      <dgm:spPr/>
      <dgm:t>
        <a:bodyPr/>
        <a:lstStyle/>
        <a:p>
          <a:endParaRPr lang="ru-RU" sz="2800" b="1">
            <a:latin typeface="Times New Roman" panose="02020603050405020304" pitchFamily="18" charset="0"/>
            <a:cs typeface="Times New Roman" panose="02020603050405020304" pitchFamily="18" charset="0"/>
          </a:endParaRPr>
        </a:p>
      </dgm:t>
    </dgm:pt>
    <dgm:pt modelId="{3EC5CBB1-7BC4-4BD0-BD8A-908E9BC375D2}" type="sibTrans" cxnId="{1BAEC9BF-FFEA-4D1F-B98D-1F8216593D56}">
      <dgm:prSet/>
      <dgm:spPr/>
      <dgm:t>
        <a:bodyPr/>
        <a:lstStyle/>
        <a:p>
          <a:endParaRPr lang="ru-RU" sz="2800" b="1">
            <a:latin typeface="Times New Roman" panose="02020603050405020304" pitchFamily="18" charset="0"/>
            <a:cs typeface="Times New Roman" panose="02020603050405020304" pitchFamily="18" charset="0"/>
          </a:endParaRPr>
        </a:p>
      </dgm:t>
    </dgm:pt>
    <dgm:pt modelId="{674EB8FA-E8CF-4B1B-98D5-769B765245DD}">
      <dgm:prSet phldrT="[Текст]" custT="1"/>
      <dgm:spPr/>
      <dgm:t>
        <a:bodyPr/>
        <a:lstStyle/>
        <a:p>
          <a:r>
            <a:rPr lang="ru-RU" sz="1200" b="1">
              <a:latin typeface="Times New Roman" panose="02020603050405020304" pitchFamily="18" charset="0"/>
              <a:cs typeface="Times New Roman" panose="02020603050405020304" pitchFamily="18" charset="0"/>
            </a:rPr>
            <a:t>Оқушылар өз бетінше немесе менің көмегіммен жеке мүдделер мен қажеттіліктерге негізделген жобаларды таңдады</a:t>
          </a:r>
        </a:p>
      </dgm:t>
    </dgm:pt>
    <dgm:pt modelId="{74AA35AC-3B04-4F56-BF55-9B683EA7C36F}" type="parTrans" cxnId="{4E97CA6F-4E84-4334-A6D1-7D1B36CCEFBD}">
      <dgm:prSet/>
      <dgm:spPr/>
      <dgm:t>
        <a:bodyPr/>
        <a:lstStyle/>
        <a:p>
          <a:endParaRPr lang="ru-RU" sz="2800" b="1">
            <a:latin typeface="Times New Roman" panose="02020603050405020304" pitchFamily="18" charset="0"/>
            <a:cs typeface="Times New Roman" panose="02020603050405020304" pitchFamily="18" charset="0"/>
          </a:endParaRPr>
        </a:p>
      </dgm:t>
    </dgm:pt>
    <dgm:pt modelId="{8FD1F6AC-5283-4A05-9056-4BF1B0C48D30}" type="sibTrans" cxnId="{4E97CA6F-4E84-4334-A6D1-7D1B36CCEFBD}">
      <dgm:prSet/>
      <dgm:spPr/>
      <dgm:t>
        <a:bodyPr/>
        <a:lstStyle/>
        <a:p>
          <a:endParaRPr lang="ru-RU" sz="2800" b="1">
            <a:latin typeface="Times New Roman" panose="02020603050405020304" pitchFamily="18" charset="0"/>
            <a:cs typeface="Times New Roman" panose="02020603050405020304" pitchFamily="18" charset="0"/>
          </a:endParaRPr>
        </a:p>
      </dgm:t>
    </dgm:pt>
    <dgm:pt modelId="{5F480CDB-532C-41AF-98AA-B269B0206837}">
      <dgm:prSet phldrT="[Текст]" custT="1"/>
      <dgm:spPr/>
      <dgm:t>
        <a:bodyPr/>
        <a:lstStyle/>
        <a:p>
          <a:r>
            <a:rPr lang="kk-KZ" sz="1200" b="1">
              <a:latin typeface="Times New Roman" panose="02020603050405020304" pitchFamily="18" charset="0"/>
              <a:cs typeface="Times New Roman" panose="02020603050405020304" pitchFamily="18" charset="0"/>
            </a:rPr>
            <a:t>2 Кезең: Жобалау</a:t>
          </a:r>
          <a:endParaRPr lang="ru-RU" sz="1200" b="1">
            <a:latin typeface="Times New Roman" panose="02020603050405020304" pitchFamily="18" charset="0"/>
            <a:cs typeface="Times New Roman" panose="02020603050405020304" pitchFamily="18" charset="0"/>
          </a:endParaRPr>
        </a:p>
      </dgm:t>
    </dgm:pt>
    <dgm:pt modelId="{6D8DEB0B-3478-48BC-A1FA-0EE13E4B3452}" type="parTrans" cxnId="{69202713-A432-4247-AE0D-2F464BD75F06}">
      <dgm:prSet/>
      <dgm:spPr/>
      <dgm:t>
        <a:bodyPr/>
        <a:lstStyle/>
        <a:p>
          <a:endParaRPr lang="ru-RU" sz="2800" b="1">
            <a:latin typeface="Times New Roman" panose="02020603050405020304" pitchFamily="18" charset="0"/>
            <a:cs typeface="Times New Roman" panose="02020603050405020304" pitchFamily="18" charset="0"/>
          </a:endParaRPr>
        </a:p>
      </dgm:t>
    </dgm:pt>
    <dgm:pt modelId="{D5C26C35-23F4-4F31-96A3-9A83C4E9FD40}" type="sibTrans" cxnId="{69202713-A432-4247-AE0D-2F464BD75F06}">
      <dgm:prSet/>
      <dgm:spPr/>
      <dgm:t>
        <a:bodyPr/>
        <a:lstStyle/>
        <a:p>
          <a:endParaRPr lang="ru-RU" sz="2800" b="1">
            <a:latin typeface="Times New Roman" panose="02020603050405020304" pitchFamily="18" charset="0"/>
            <a:cs typeface="Times New Roman" panose="02020603050405020304" pitchFamily="18" charset="0"/>
          </a:endParaRPr>
        </a:p>
      </dgm:t>
    </dgm:pt>
    <dgm:pt modelId="{B7153394-8AF0-4E4F-8B1D-9144853999F0}">
      <dgm:prSet phldrT="[Текст]" custT="1"/>
      <dgm:spPr/>
      <dgm:t>
        <a:bodyPr/>
        <a:lstStyle/>
        <a:p>
          <a:r>
            <a:rPr lang="kk-KZ" sz="1200" b="1">
              <a:latin typeface="Times New Roman" panose="02020603050405020304" pitchFamily="18" charset="0"/>
              <a:cs typeface="Times New Roman" panose="02020603050405020304" pitchFamily="18" charset="0"/>
            </a:rPr>
            <a:t>Сызбаларды, эскиздерді әзірлеу, материалдарды таңдау, өлшемдерді есептеу. Презентациялар жасау және жобаларды визуализациялау үшін АКТ қолдану.</a:t>
          </a:r>
          <a:endParaRPr lang="ru-RU" sz="1200" b="1">
            <a:latin typeface="Times New Roman" panose="02020603050405020304" pitchFamily="18" charset="0"/>
            <a:cs typeface="Times New Roman" panose="02020603050405020304" pitchFamily="18" charset="0"/>
          </a:endParaRPr>
        </a:p>
      </dgm:t>
    </dgm:pt>
    <dgm:pt modelId="{AB6075DF-24EC-470C-8954-E3A7195DB080}" type="parTrans" cxnId="{C30FB276-C431-4A85-BFCC-CEB515BA09AC}">
      <dgm:prSet/>
      <dgm:spPr/>
      <dgm:t>
        <a:bodyPr/>
        <a:lstStyle/>
        <a:p>
          <a:endParaRPr lang="ru-RU" sz="2800" b="1">
            <a:latin typeface="Times New Roman" panose="02020603050405020304" pitchFamily="18" charset="0"/>
            <a:cs typeface="Times New Roman" panose="02020603050405020304" pitchFamily="18" charset="0"/>
          </a:endParaRPr>
        </a:p>
      </dgm:t>
    </dgm:pt>
    <dgm:pt modelId="{8FB7FA6B-120F-4187-9458-285352453478}" type="sibTrans" cxnId="{C30FB276-C431-4A85-BFCC-CEB515BA09AC}">
      <dgm:prSet/>
      <dgm:spPr/>
      <dgm:t>
        <a:bodyPr/>
        <a:lstStyle/>
        <a:p>
          <a:endParaRPr lang="ru-RU" sz="2800" b="1">
            <a:latin typeface="Times New Roman" panose="02020603050405020304" pitchFamily="18" charset="0"/>
            <a:cs typeface="Times New Roman" panose="02020603050405020304" pitchFamily="18" charset="0"/>
          </a:endParaRPr>
        </a:p>
      </dgm:t>
    </dgm:pt>
    <dgm:pt modelId="{D6DAAC5F-CBCF-4245-A402-26893B438BC8}">
      <dgm:prSet phldrT="[Текст]" custT="1"/>
      <dgm:spPr/>
      <dgm:t>
        <a:bodyPr/>
        <a:lstStyle/>
        <a:p>
          <a:r>
            <a:rPr lang="kk-KZ" sz="1200" b="1">
              <a:latin typeface="Times New Roman" panose="02020603050405020304" pitchFamily="18" charset="0"/>
              <a:cs typeface="Times New Roman" panose="02020603050405020304" pitchFamily="18" charset="0"/>
            </a:rPr>
            <a:t>3 Кезең: Өндіріс</a:t>
          </a:r>
          <a:endParaRPr lang="ru-RU" sz="1200" b="1">
            <a:latin typeface="Times New Roman" panose="02020603050405020304" pitchFamily="18" charset="0"/>
            <a:cs typeface="Times New Roman" panose="02020603050405020304" pitchFamily="18" charset="0"/>
          </a:endParaRPr>
        </a:p>
      </dgm:t>
    </dgm:pt>
    <dgm:pt modelId="{E8E845BD-B81F-46EF-836F-EA643B00DEEE}" type="parTrans" cxnId="{E169749B-CA08-4971-8D6A-56B4968004A2}">
      <dgm:prSet/>
      <dgm:spPr/>
      <dgm:t>
        <a:bodyPr/>
        <a:lstStyle/>
        <a:p>
          <a:endParaRPr lang="ru-RU" sz="2800" b="1">
            <a:latin typeface="Times New Roman" panose="02020603050405020304" pitchFamily="18" charset="0"/>
            <a:cs typeface="Times New Roman" panose="02020603050405020304" pitchFamily="18" charset="0"/>
          </a:endParaRPr>
        </a:p>
      </dgm:t>
    </dgm:pt>
    <dgm:pt modelId="{0D4CE3E3-A946-49FE-BCA1-F27EBFE2588F}" type="sibTrans" cxnId="{E169749B-CA08-4971-8D6A-56B4968004A2}">
      <dgm:prSet/>
      <dgm:spPr/>
      <dgm:t>
        <a:bodyPr/>
        <a:lstStyle/>
        <a:p>
          <a:endParaRPr lang="ru-RU" sz="2800" b="1">
            <a:latin typeface="Times New Roman" panose="02020603050405020304" pitchFamily="18" charset="0"/>
            <a:cs typeface="Times New Roman" panose="02020603050405020304" pitchFamily="18" charset="0"/>
          </a:endParaRPr>
        </a:p>
      </dgm:t>
    </dgm:pt>
    <dgm:pt modelId="{C0B17940-0151-4113-8270-03B8ED13EC99}">
      <dgm:prSet phldrT="[Текст]" custT="1"/>
      <dgm:spPr/>
      <dgm:t>
        <a:bodyPr/>
        <a:lstStyle/>
        <a:p>
          <a:r>
            <a:rPr lang="kk-KZ" sz="1200" b="1">
              <a:latin typeface="Times New Roman" panose="02020603050405020304" pitchFamily="18" charset="0"/>
              <a:cs typeface="Times New Roman" panose="02020603050405020304" pitchFamily="18" charset="0"/>
            </a:rPr>
            <a:t>Құралдармен жұмыс, жобаны кезең-кезеңімен орындау. Қауіпсіздік техникасын бақылау.</a:t>
          </a:r>
          <a:endParaRPr lang="ru-RU" sz="1200" b="1">
            <a:latin typeface="Times New Roman" panose="02020603050405020304" pitchFamily="18" charset="0"/>
            <a:cs typeface="Times New Roman" panose="02020603050405020304" pitchFamily="18" charset="0"/>
          </a:endParaRPr>
        </a:p>
      </dgm:t>
    </dgm:pt>
    <dgm:pt modelId="{116C4245-CD44-491B-B9A9-959E6D6FE1BC}" type="parTrans" cxnId="{3E10CF13-3BB2-41E0-BEBC-A16DA05297C0}">
      <dgm:prSet/>
      <dgm:spPr/>
      <dgm:t>
        <a:bodyPr/>
        <a:lstStyle/>
        <a:p>
          <a:endParaRPr lang="ru-RU" sz="2800" b="1">
            <a:latin typeface="Times New Roman" panose="02020603050405020304" pitchFamily="18" charset="0"/>
            <a:cs typeface="Times New Roman" panose="02020603050405020304" pitchFamily="18" charset="0"/>
          </a:endParaRPr>
        </a:p>
      </dgm:t>
    </dgm:pt>
    <dgm:pt modelId="{0C444136-DBA2-43F2-8825-E4EA90EFA03A}" type="sibTrans" cxnId="{3E10CF13-3BB2-41E0-BEBC-A16DA05297C0}">
      <dgm:prSet/>
      <dgm:spPr/>
      <dgm:t>
        <a:bodyPr/>
        <a:lstStyle/>
        <a:p>
          <a:endParaRPr lang="ru-RU" sz="2800" b="1">
            <a:latin typeface="Times New Roman" panose="02020603050405020304" pitchFamily="18" charset="0"/>
            <a:cs typeface="Times New Roman" panose="02020603050405020304" pitchFamily="18" charset="0"/>
          </a:endParaRPr>
        </a:p>
      </dgm:t>
    </dgm:pt>
    <dgm:pt modelId="{30EBFC7B-DE0F-465A-A602-18196C6FDF32}">
      <dgm:prSet custT="1"/>
      <dgm:spPr/>
      <dgm:t>
        <a:bodyPr/>
        <a:lstStyle/>
        <a:p>
          <a:r>
            <a:rPr lang="kk-KZ" sz="1200" b="1">
              <a:latin typeface="Times New Roman" panose="02020603050405020304" pitchFamily="18" charset="0"/>
              <a:cs typeface="Times New Roman" panose="02020603050405020304" pitchFamily="18" charset="0"/>
            </a:rPr>
            <a:t>4 кезең: Презентация және кері байланыс</a:t>
          </a:r>
          <a:endParaRPr lang="ru-RU" sz="1200" b="1">
            <a:latin typeface="Times New Roman" panose="02020603050405020304" pitchFamily="18" charset="0"/>
            <a:cs typeface="Times New Roman" panose="02020603050405020304" pitchFamily="18" charset="0"/>
          </a:endParaRPr>
        </a:p>
      </dgm:t>
    </dgm:pt>
    <dgm:pt modelId="{0AF05244-C908-43DF-AAAC-EE47F7F0A210}" type="parTrans" cxnId="{F63BC540-C417-484C-BFD3-2FC42129F14B}">
      <dgm:prSet/>
      <dgm:spPr/>
      <dgm:t>
        <a:bodyPr/>
        <a:lstStyle/>
        <a:p>
          <a:endParaRPr lang="ru-RU" sz="2800" b="1">
            <a:latin typeface="Times New Roman" panose="02020603050405020304" pitchFamily="18" charset="0"/>
            <a:cs typeface="Times New Roman" panose="02020603050405020304" pitchFamily="18" charset="0"/>
          </a:endParaRPr>
        </a:p>
      </dgm:t>
    </dgm:pt>
    <dgm:pt modelId="{0EE4183F-6805-49E0-B798-AA6A0846CF37}" type="sibTrans" cxnId="{F63BC540-C417-484C-BFD3-2FC42129F14B}">
      <dgm:prSet/>
      <dgm:spPr/>
      <dgm:t>
        <a:bodyPr/>
        <a:lstStyle/>
        <a:p>
          <a:endParaRPr lang="ru-RU" sz="2800" b="1">
            <a:latin typeface="Times New Roman" panose="02020603050405020304" pitchFamily="18" charset="0"/>
            <a:cs typeface="Times New Roman" panose="02020603050405020304" pitchFamily="18" charset="0"/>
          </a:endParaRPr>
        </a:p>
      </dgm:t>
    </dgm:pt>
    <dgm:pt modelId="{DA6E74FD-E82E-4445-82CB-04DCCD1C17D3}">
      <dgm:prSet custT="1"/>
      <dgm:spPr/>
      <dgm:t>
        <a:bodyPr/>
        <a:lstStyle/>
        <a:p>
          <a:r>
            <a:rPr lang="kk-KZ" sz="1200" b="1">
              <a:latin typeface="Times New Roman" panose="02020603050405020304" pitchFamily="18" charset="0"/>
              <a:cs typeface="Times New Roman" panose="02020603050405020304" pitchFamily="18" charset="0"/>
            </a:rPr>
            <a:t>Өнімдерді көрсету, қиындықтарды, жетістіктерді және жақсарту жолдарын талқылау.</a:t>
          </a:r>
          <a:endParaRPr lang="ru-RU" sz="1200" b="1">
            <a:latin typeface="Times New Roman" panose="02020603050405020304" pitchFamily="18" charset="0"/>
            <a:cs typeface="Times New Roman" panose="02020603050405020304" pitchFamily="18" charset="0"/>
          </a:endParaRPr>
        </a:p>
      </dgm:t>
    </dgm:pt>
    <dgm:pt modelId="{6577722D-5979-4BC2-BA3D-CE838A33DD42}" type="parTrans" cxnId="{63081716-5049-4055-BC01-EA70D611BBC2}">
      <dgm:prSet/>
      <dgm:spPr/>
      <dgm:t>
        <a:bodyPr/>
        <a:lstStyle/>
        <a:p>
          <a:endParaRPr lang="ru-RU" sz="2800" b="1">
            <a:latin typeface="Times New Roman" panose="02020603050405020304" pitchFamily="18" charset="0"/>
            <a:cs typeface="Times New Roman" panose="02020603050405020304" pitchFamily="18" charset="0"/>
          </a:endParaRPr>
        </a:p>
      </dgm:t>
    </dgm:pt>
    <dgm:pt modelId="{9C30442F-E43A-4947-8DBD-31946540FBC8}" type="sibTrans" cxnId="{63081716-5049-4055-BC01-EA70D611BBC2}">
      <dgm:prSet/>
      <dgm:spPr/>
      <dgm:t>
        <a:bodyPr/>
        <a:lstStyle/>
        <a:p>
          <a:endParaRPr lang="ru-RU" sz="2800" b="1">
            <a:latin typeface="Times New Roman" panose="02020603050405020304" pitchFamily="18" charset="0"/>
            <a:cs typeface="Times New Roman" panose="02020603050405020304" pitchFamily="18" charset="0"/>
          </a:endParaRPr>
        </a:p>
      </dgm:t>
    </dgm:pt>
    <dgm:pt modelId="{7C6BDF41-1E7D-4836-BC23-3F70B8F2326E}" type="pres">
      <dgm:prSet presAssocID="{7B8888A0-C551-49B5-BF35-2B76448E4CA0}" presName="Name0" presStyleCnt="0">
        <dgm:presLayoutVars>
          <dgm:dir/>
          <dgm:animLvl val="lvl"/>
          <dgm:resizeHandles val="exact"/>
        </dgm:presLayoutVars>
      </dgm:prSet>
      <dgm:spPr/>
      <dgm:t>
        <a:bodyPr/>
        <a:lstStyle/>
        <a:p>
          <a:endParaRPr lang="ru-RU"/>
        </a:p>
      </dgm:t>
    </dgm:pt>
    <dgm:pt modelId="{B0D94D17-A1EF-42A0-AA0B-55A00AEFD186}" type="pres">
      <dgm:prSet presAssocID="{9AFCEEC5-B232-4A1A-8905-4E4B1314FE57}" presName="composite" presStyleCnt="0"/>
      <dgm:spPr/>
    </dgm:pt>
    <dgm:pt modelId="{70DAFF18-9E29-45EF-B151-6C16D506FDF3}" type="pres">
      <dgm:prSet presAssocID="{9AFCEEC5-B232-4A1A-8905-4E4B1314FE57}" presName="parTx" presStyleLbl="alignNode1" presStyleIdx="0" presStyleCnt="4">
        <dgm:presLayoutVars>
          <dgm:chMax val="0"/>
          <dgm:chPref val="0"/>
          <dgm:bulletEnabled val="1"/>
        </dgm:presLayoutVars>
      </dgm:prSet>
      <dgm:spPr/>
      <dgm:t>
        <a:bodyPr/>
        <a:lstStyle/>
        <a:p>
          <a:endParaRPr lang="ru-RU"/>
        </a:p>
      </dgm:t>
    </dgm:pt>
    <dgm:pt modelId="{08170A81-5154-42AF-B9B3-EC1CDFDB6CDF}" type="pres">
      <dgm:prSet presAssocID="{9AFCEEC5-B232-4A1A-8905-4E4B1314FE57}" presName="desTx" presStyleLbl="alignAccFollowNode1" presStyleIdx="0" presStyleCnt="4">
        <dgm:presLayoutVars>
          <dgm:bulletEnabled val="1"/>
        </dgm:presLayoutVars>
      </dgm:prSet>
      <dgm:spPr/>
      <dgm:t>
        <a:bodyPr/>
        <a:lstStyle/>
        <a:p>
          <a:endParaRPr lang="ru-RU"/>
        </a:p>
      </dgm:t>
    </dgm:pt>
    <dgm:pt modelId="{F7714985-C152-487A-9962-1C99BB7104CC}" type="pres">
      <dgm:prSet presAssocID="{3EC5CBB1-7BC4-4BD0-BD8A-908E9BC375D2}" presName="space" presStyleCnt="0"/>
      <dgm:spPr/>
    </dgm:pt>
    <dgm:pt modelId="{265D2993-8D5E-485C-94BA-F743D5304C32}" type="pres">
      <dgm:prSet presAssocID="{5F480CDB-532C-41AF-98AA-B269B0206837}" presName="composite" presStyleCnt="0"/>
      <dgm:spPr/>
    </dgm:pt>
    <dgm:pt modelId="{0CB6D40F-77AE-4DC7-88B7-A3B35E4BC8E3}" type="pres">
      <dgm:prSet presAssocID="{5F480CDB-532C-41AF-98AA-B269B0206837}" presName="parTx" presStyleLbl="alignNode1" presStyleIdx="1" presStyleCnt="4">
        <dgm:presLayoutVars>
          <dgm:chMax val="0"/>
          <dgm:chPref val="0"/>
          <dgm:bulletEnabled val="1"/>
        </dgm:presLayoutVars>
      </dgm:prSet>
      <dgm:spPr/>
      <dgm:t>
        <a:bodyPr/>
        <a:lstStyle/>
        <a:p>
          <a:endParaRPr lang="ru-RU"/>
        </a:p>
      </dgm:t>
    </dgm:pt>
    <dgm:pt modelId="{46163CAA-D96C-4FC3-AC7C-8EEE91564D25}" type="pres">
      <dgm:prSet presAssocID="{5F480CDB-532C-41AF-98AA-B269B0206837}" presName="desTx" presStyleLbl="alignAccFollowNode1" presStyleIdx="1" presStyleCnt="4">
        <dgm:presLayoutVars>
          <dgm:bulletEnabled val="1"/>
        </dgm:presLayoutVars>
      </dgm:prSet>
      <dgm:spPr/>
      <dgm:t>
        <a:bodyPr/>
        <a:lstStyle/>
        <a:p>
          <a:endParaRPr lang="ru-RU"/>
        </a:p>
      </dgm:t>
    </dgm:pt>
    <dgm:pt modelId="{B9145CCB-77A5-4706-BDF7-8CA3581B078A}" type="pres">
      <dgm:prSet presAssocID="{D5C26C35-23F4-4F31-96A3-9A83C4E9FD40}" presName="space" presStyleCnt="0"/>
      <dgm:spPr/>
    </dgm:pt>
    <dgm:pt modelId="{2F688A77-BF50-4882-AE8C-C9FFD050BA33}" type="pres">
      <dgm:prSet presAssocID="{D6DAAC5F-CBCF-4245-A402-26893B438BC8}" presName="composite" presStyleCnt="0"/>
      <dgm:spPr/>
    </dgm:pt>
    <dgm:pt modelId="{4BA0DD02-F7A5-4FC3-AA5D-541086FE8735}" type="pres">
      <dgm:prSet presAssocID="{D6DAAC5F-CBCF-4245-A402-26893B438BC8}" presName="parTx" presStyleLbl="alignNode1" presStyleIdx="2" presStyleCnt="4">
        <dgm:presLayoutVars>
          <dgm:chMax val="0"/>
          <dgm:chPref val="0"/>
          <dgm:bulletEnabled val="1"/>
        </dgm:presLayoutVars>
      </dgm:prSet>
      <dgm:spPr/>
      <dgm:t>
        <a:bodyPr/>
        <a:lstStyle/>
        <a:p>
          <a:endParaRPr lang="ru-RU"/>
        </a:p>
      </dgm:t>
    </dgm:pt>
    <dgm:pt modelId="{7A94A7E3-5B2C-49C7-8FCE-4248F7F8C8B2}" type="pres">
      <dgm:prSet presAssocID="{D6DAAC5F-CBCF-4245-A402-26893B438BC8}" presName="desTx" presStyleLbl="alignAccFollowNode1" presStyleIdx="2" presStyleCnt="4">
        <dgm:presLayoutVars>
          <dgm:bulletEnabled val="1"/>
        </dgm:presLayoutVars>
      </dgm:prSet>
      <dgm:spPr/>
      <dgm:t>
        <a:bodyPr/>
        <a:lstStyle/>
        <a:p>
          <a:endParaRPr lang="ru-RU"/>
        </a:p>
      </dgm:t>
    </dgm:pt>
    <dgm:pt modelId="{3C3B1B92-F77B-4171-B3B6-061FA2B17312}" type="pres">
      <dgm:prSet presAssocID="{0D4CE3E3-A946-49FE-BCA1-F27EBFE2588F}" presName="space" presStyleCnt="0"/>
      <dgm:spPr/>
    </dgm:pt>
    <dgm:pt modelId="{9E6073EF-8DB3-49F4-88BD-A8207CE4A86B}" type="pres">
      <dgm:prSet presAssocID="{30EBFC7B-DE0F-465A-A602-18196C6FDF32}" presName="composite" presStyleCnt="0"/>
      <dgm:spPr/>
    </dgm:pt>
    <dgm:pt modelId="{6039069A-9FDF-47B9-8471-149BC8400751}" type="pres">
      <dgm:prSet presAssocID="{30EBFC7B-DE0F-465A-A602-18196C6FDF32}" presName="parTx" presStyleLbl="alignNode1" presStyleIdx="3" presStyleCnt="4">
        <dgm:presLayoutVars>
          <dgm:chMax val="0"/>
          <dgm:chPref val="0"/>
          <dgm:bulletEnabled val="1"/>
        </dgm:presLayoutVars>
      </dgm:prSet>
      <dgm:spPr/>
      <dgm:t>
        <a:bodyPr/>
        <a:lstStyle/>
        <a:p>
          <a:endParaRPr lang="ru-RU"/>
        </a:p>
      </dgm:t>
    </dgm:pt>
    <dgm:pt modelId="{6881A583-8A85-437D-BF38-77A7E6364C2B}" type="pres">
      <dgm:prSet presAssocID="{30EBFC7B-DE0F-465A-A602-18196C6FDF32}" presName="desTx" presStyleLbl="alignAccFollowNode1" presStyleIdx="3" presStyleCnt="4">
        <dgm:presLayoutVars>
          <dgm:bulletEnabled val="1"/>
        </dgm:presLayoutVars>
      </dgm:prSet>
      <dgm:spPr/>
      <dgm:t>
        <a:bodyPr/>
        <a:lstStyle/>
        <a:p>
          <a:endParaRPr lang="ru-RU"/>
        </a:p>
      </dgm:t>
    </dgm:pt>
  </dgm:ptLst>
  <dgm:cxnLst>
    <dgm:cxn modelId="{F63BC540-C417-484C-BFD3-2FC42129F14B}" srcId="{7B8888A0-C551-49B5-BF35-2B76448E4CA0}" destId="{30EBFC7B-DE0F-465A-A602-18196C6FDF32}" srcOrd="3" destOrd="0" parTransId="{0AF05244-C908-43DF-AAAC-EE47F7F0A210}" sibTransId="{0EE4183F-6805-49E0-B798-AA6A0846CF37}"/>
    <dgm:cxn modelId="{69202713-A432-4247-AE0D-2F464BD75F06}" srcId="{7B8888A0-C551-49B5-BF35-2B76448E4CA0}" destId="{5F480CDB-532C-41AF-98AA-B269B0206837}" srcOrd="1" destOrd="0" parTransId="{6D8DEB0B-3478-48BC-A1FA-0EE13E4B3452}" sibTransId="{D5C26C35-23F4-4F31-96A3-9A83C4E9FD40}"/>
    <dgm:cxn modelId="{E169749B-CA08-4971-8D6A-56B4968004A2}" srcId="{7B8888A0-C551-49B5-BF35-2B76448E4CA0}" destId="{D6DAAC5F-CBCF-4245-A402-26893B438BC8}" srcOrd="2" destOrd="0" parTransId="{E8E845BD-B81F-46EF-836F-EA643B00DEEE}" sibTransId="{0D4CE3E3-A946-49FE-BCA1-F27EBFE2588F}"/>
    <dgm:cxn modelId="{9B7EA0F8-5D0D-4AD9-98EE-C15C0E5F339D}" type="presOf" srcId="{B7153394-8AF0-4E4F-8B1D-9144853999F0}" destId="{46163CAA-D96C-4FC3-AC7C-8EEE91564D25}" srcOrd="0" destOrd="0" presId="urn:microsoft.com/office/officeart/2005/8/layout/hList1"/>
    <dgm:cxn modelId="{1BAEC9BF-FFEA-4D1F-B98D-1F8216593D56}" srcId="{7B8888A0-C551-49B5-BF35-2B76448E4CA0}" destId="{9AFCEEC5-B232-4A1A-8905-4E4B1314FE57}" srcOrd="0" destOrd="0" parTransId="{773B3428-449B-44EE-8356-2C76414CBB27}" sibTransId="{3EC5CBB1-7BC4-4BD0-BD8A-908E9BC375D2}"/>
    <dgm:cxn modelId="{B47BABB8-1280-490A-A5F8-4F4692130051}" type="presOf" srcId="{DA6E74FD-E82E-4445-82CB-04DCCD1C17D3}" destId="{6881A583-8A85-437D-BF38-77A7E6364C2B}" srcOrd="0" destOrd="0" presId="urn:microsoft.com/office/officeart/2005/8/layout/hList1"/>
    <dgm:cxn modelId="{B7F35149-247A-4167-9C78-324181B163C0}" type="presOf" srcId="{9AFCEEC5-B232-4A1A-8905-4E4B1314FE57}" destId="{70DAFF18-9E29-45EF-B151-6C16D506FDF3}" srcOrd="0" destOrd="0" presId="urn:microsoft.com/office/officeart/2005/8/layout/hList1"/>
    <dgm:cxn modelId="{4B4B8B56-ABD1-48A4-98DF-3F6B1BC66793}" type="presOf" srcId="{D6DAAC5F-CBCF-4245-A402-26893B438BC8}" destId="{4BA0DD02-F7A5-4FC3-AA5D-541086FE8735}" srcOrd="0" destOrd="0" presId="urn:microsoft.com/office/officeart/2005/8/layout/hList1"/>
    <dgm:cxn modelId="{C30FB276-C431-4A85-BFCC-CEB515BA09AC}" srcId="{5F480CDB-532C-41AF-98AA-B269B0206837}" destId="{B7153394-8AF0-4E4F-8B1D-9144853999F0}" srcOrd="0" destOrd="0" parTransId="{AB6075DF-24EC-470C-8954-E3A7195DB080}" sibTransId="{8FB7FA6B-120F-4187-9458-285352453478}"/>
    <dgm:cxn modelId="{C8424276-A1B8-4B39-9F03-654B1F199459}" type="presOf" srcId="{5F480CDB-532C-41AF-98AA-B269B0206837}" destId="{0CB6D40F-77AE-4DC7-88B7-A3B35E4BC8E3}" srcOrd="0" destOrd="0" presId="urn:microsoft.com/office/officeart/2005/8/layout/hList1"/>
    <dgm:cxn modelId="{54793845-D3DD-4C03-AD46-6CFDBC8E2FF4}" type="presOf" srcId="{7B8888A0-C551-49B5-BF35-2B76448E4CA0}" destId="{7C6BDF41-1E7D-4836-BC23-3F70B8F2326E}" srcOrd="0" destOrd="0" presId="urn:microsoft.com/office/officeart/2005/8/layout/hList1"/>
    <dgm:cxn modelId="{4574AFFE-E989-4BCB-989C-44A5A49ED112}" type="presOf" srcId="{674EB8FA-E8CF-4B1B-98D5-769B765245DD}" destId="{08170A81-5154-42AF-B9B3-EC1CDFDB6CDF}" srcOrd="0" destOrd="0" presId="urn:microsoft.com/office/officeart/2005/8/layout/hList1"/>
    <dgm:cxn modelId="{4E97CA6F-4E84-4334-A6D1-7D1B36CCEFBD}" srcId="{9AFCEEC5-B232-4A1A-8905-4E4B1314FE57}" destId="{674EB8FA-E8CF-4B1B-98D5-769B765245DD}" srcOrd="0" destOrd="0" parTransId="{74AA35AC-3B04-4F56-BF55-9B683EA7C36F}" sibTransId="{8FD1F6AC-5283-4A05-9056-4BF1B0C48D30}"/>
    <dgm:cxn modelId="{3E10CF13-3BB2-41E0-BEBC-A16DA05297C0}" srcId="{D6DAAC5F-CBCF-4245-A402-26893B438BC8}" destId="{C0B17940-0151-4113-8270-03B8ED13EC99}" srcOrd="0" destOrd="0" parTransId="{116C4245-CD44-491B-B9A9-959E6D6FE1BC}" sibTransId="{0C444136-DBA2-43F2-8825-E4EA90EFA03A}"/>
    <dgm:cxn modelId="{63081716-5049-4055-BC01-EA70D611BBC2}" srcId="{30EBFC7B-DE0F-465A-A602-18196C6FDF32}" destId="{DA6E74FD-E82E-4445-82CB-04DCCD1C17D3}" srcOrd="0" destOrd="0" parTransId="{6577722D-5979-4BC2-BA3D-CE838A33DD42}" sibTransId="{9C30442F-E43A-4947-8DBD-31946540FBC8}"/>
    <dgm:cxn modelId="{1B60ACD3-27ED-4CE5-9E28-6EEA94CFD5B8}" type="presOf" srcId="{C0B17940-0151-4113-8270-03B8ED13EC99}" destId="{7A94A7E3-5B2C-49C7-8FCE-4248F7F8C8B2}" srcOrd="0" destOrd="0" presId="urn:microsoft.com/office/officeart/2005/8/layout/hList1"/>
    <dgm:cxn modelId="{4FCEBD36-161D-4A9B-B032-D78DE9AAC9D1}" type="presOf" srcId="{30EBFC7B-DE0F-465A-A602-18196C6FDF32}" destId="{6039069A-9FDF-47B9-8471-149BC8400751}" srcOrd="0" destOrd="0" presId="urn:microsoft.com/office/officeart/2005/8/layout/hList1"/>
    <dgm:cxn modelId="{6BA2FBF9-74BE-4A6E-A482-05EDABC93070}" type="presParOf" srcId="{7C6BDF41-1E7D-4836-BC23-3F70B8F2326E}" destId="{B0D94D17-A1EF-42A0-AA0B-55A00AEFD186}" srcOrd="0" destOrd="0" presId="urn:microsoft.com/office/officeart/2005/8/layout/hList1"/>
    <dgm:cxn modelId="{C7DEE4DB-EDAE-4A1E-AA66-FB7A9D008D8A}" type="presParOf" srcId="{B0D94D17-A1EF-42A0-AA0B-55A00AEFD186}" destId="{70DAFF18-9E29-45EF-B151-6C16D506FDF3}" srcOrd="0" destOrd="0" presId="urn:microsoft.com/office/officeart/2005/8/layout/hList1"/>
    <dgm:cxn modelId="{81B6E3C7-0A48-431D-ACC6-DDE8CFDA22EE}" type="presParOf" srcId="{B0D94D17-A1EF-42A0-AA0B-55A00AEFD186}" destId="{08170A81-5154-42AF-B9B3-EC1CDFDB6CDF}" srcOrd="1" destOrd="0" presId="urn:microsoft.com/office/officeart/2005/8/layout/hList1"/>
    <dgm:cxn modelId="{D40C7BF5-E139-4D9F-A64D-55D9064B7A2D}" type="presParOf" srcId="{7C6BDF41-1E7D-4836-BC23-3F70B8F2326E}" destId="{F7714985-C152-487A-9962-1C99BB7104CC}" srcOrd="1" destOrd="0" presId="urn:microsoft.com/office/officeart/2005/8/layout/hList1"/>
    <dgm:cxn modelId="{3F8F4A7D-80E1-4D13-9F76-67BD0178C7DA}" type="presParOf" srcId="{7C6BDF41-1E7D-4836-BC23-3F70B8F2326E}" destId="{265D2993-8D5E-485C-94BA-F743D5304C32}" srcOrd="2" destOrd="0" presId="urn:microsoft.com/office/officeart/2005/8/layout/hList1"/>
    <dgm:cxn modelId="{EBE47141-8D2F-46BA-8F83-AE1FDDA18527}" type="presParOf" srcId="{265D2993-8D5E-485C-94BA-F743D5304C32}" destId="{0CB6D40F-77AE-4DC7-88B7-A3B35E4BC8E3}" srcOrd="0" destOrd="0" presId="urn:microsoft.com/office/officeart/2005/8/layout/hList1"/>
    <dgm:cxn modelId="{89B2B3B7-EB89-4A27-A440-99C55C92F24E}" type="presParOf" srcId="{265D2993-8D5E-485C-94BA-F743D5304C32}" destId="{46163CAA-D96C-4FC3-AC7C-8EEE91564D25}" srcOrd="1" destOrd="0" presId="urn:microsoft.com/office/officeart/2005/8/layout/hList1"/>
    <dgm:cxn modelId="{D21E65E4-B84F-4104-B8A2-DD3ED61B78F9}" type="presParOf" srcId="{7C6BDF41-1E7D-4836-BC23-3F70B8F2326E}" destId="{B9145CCB-77A5-4706-BDF7-8CA3581B078A}" srcOrd="3" destOrd="0" presId="urn:microsoft.com/office/officeart/2005/8/layout/hList1"/>
    <dgm:cxn modelId="{99B0D503-F53E-4612-B797-3423FE96EE39}" type="presParOf" srcId="{7C6BDF41-1E7D-4836-BC23-3F70B8F2326E}" destId="{2F688A77-BF50-4882-AE8C-C9FFD050BA33}" srcOrd="4" destOrd="0" presId="urn:microsoft.com/office/officeart/2005/8/layout/hList1"/>
    <dgm:cxn modelId="{07ECC591-0433-4DE1-AA91-4DD1F5220C03}" type="presParOf" srcId="{2F688A77-BF50-4882-AE8C-C9FFD050BA33}" destId="{4BA0DD02-F7A5-4FC3-AA5D-541086FE8735}" srcOrd="0" destOrd="0" presId="urn:microsoft.com/office/officeart/2005/8/layout/hList1"/>
    <dgm:cxn modelId="{DA394DBF-FF60-4FAE-9374-553B9360062B}" type="presParOf" srcId="{2F688A77-BF50-4882-AE8C-C9FFD050BA33}" destId="{7A94A7E3-5B2C-49C7-8FCE-4248F7F8C8B2}" srcOrd="1" destOrd="0" presId="urn:microsoft.com/office/officeart/2005/8/layout/hList1"/>
    <dgm:cxn modelId="{DC76B71F-4FA0-40D6-BDE7-3EFCD6E091B4}" type="presParOf" srcId="{7C6BDF41-1E7D-4836-BC23-3F70B8F2326E}" destId="{3C3B1B92-F77B-4171-B3B6-061FA2B17312}" srcOrd="5" destOrd="0" presId="urn:microsoft.com/office/officeart/2005/8/layout/hList1"/>
    <dgm:cxn modelId="{33F44AEF-8BA9-4028-B2B6-F0FE96BA9900}" type="presParOf" srcId="{7C6BDF41-1E7D-4836-BC23-3F70B8F2326E}" destId="{9E6073EF-8DB3-49F4-88BD-A8207CE4A86B}" srcOrd="6" destOrd="0" presId="urn:microsoft.com/office/officeart/2005/8/layout/hList1"/>
    <dgm:cxn modelId="{4D83EC42-756C-46F8-945B-9DA221252A29}" type="presParOf" srcId="{9E6073EF-8DB3-49F4-88BD-A8207CE4A86B}" destId="{6039069A-9FDF-47B9-8471-149BC8400751}" srcOrd="0" destOrd="0" presId="urn:microsoft.com/office/officeart/2005/8/layout/hList1"/>
    <dgm:cxn modelId="{F223194C-A182-458A-AB8B-33057F5E7584}" type="presParOf" srcId="{9E6073EF-8DB3-49F4-88BD-A8207CE4A86B}" destId="{6881A583-8A85-437D-BF38-77A7E6364C2B}"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DAFF18-9E29-45EF-B151-6C16D506FDF3}">
      <dsp:nvSpPr>
        <dsp:cNvPr id="0" name=""/>
        <dsp:cNvSpPr/>
      </dsp:nvSpPr>
      <dsp:spPr>
        <a:xfrm>
          <a:off x="2206" y="19683"/>
          <a:ext cx="1326467" cy="530587"/>
        </a:xfrm>
        <a:prstGeom prst="rect">
          <a:avLst/>
        </a:prstGeom>
        <a:solidFill>
          <a:schemeClr val="accen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1 кезең: идеяны таңдау және қалыптастыру</a:t>
          </a:r>
        </a:p>
      </dsp:txBody>
      <dsp:txXfrm>
        <a:off x="2206" y="19683"/>
        <a:ext cx="1326467" cy="530587"/>
      </dsp:txXfrm>
    </dsp:sp>
    <dsp:sp modelId="{08170A81-5154-42AF-B9B3-EC1CDFDB6CDF}">
      <dsp:nvSpPr>
        <dsp:cNvPr id="0" name=""/>
        <dsp:cNvSpPr/>
      </dsp:nvSpPr>
      <dsp:spPr>
        <a:xfrm>
          <a:off x="2206" y="550271"/>
          <a:ext cx="1326467" cy="223992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latin typeface="Times New Roman" panose="02020603050405020304" pitchFamily="18" charset="0"/>
              <a:cs typeface="Times New Roman" panose="02020603050405020304" pitchFamily="18" charset="0"/>
            </a:rPr>
            <a:t>Оқушылар өз бетінше немесе менің көмегіммен жеке мүдделер мен қажеттіліктерге негізделген жобаларды таңдады</a:t>
          </a:r>
        </a:p>
      </dsp:txBody>
      <dsp:txXfrm>
        <a:off x="2206" y="550271"/>
        <a:ext cx="1326467" cy="2239920"/>
      </dsp:txXfrm>
    </dsp:sp>
    <dsp:sp modelId="{0CB6D40F-77AE-4DC7-88B7-A3B35E4BC8E3}">
      <dsp:nvSpPr>
        <dsp:cNvPr id="0" name=""/>
        <dsp:cNvSpPr/>
      </dsp:nvSpPr>
      <dsp:spPr>
        <a:xfrm>
          <a:off x="1514379" y="19683"/>
          <a:ext cx="1326467" cy="530587"/>
        </a:xfrm>
        <a:prstGeom prst="rect">
          <a:avLst/>
        </a:prstGeom>
        <a:solidFill>
          <a:schemeClr val="accent1">
            <a:alpha val="90000"/>
            <a:hueOff val="0"/>
            <a:satOff val="0"/>
            <a:lumOff val="0"/>
            <a:alphaOff val="-13333"/>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2 Кезең: Жобалау</a:t>
          </a:r>
          <a:endParaRPr lang="ru-RU" sz="1200" b="1" kern="1200">
            <a:latin typeface="Times New Roman" panose="02020603050405020304" pitchFamily="18" charset="0"/>
            <a:cs typeface="Times New Roman" panose="02020603050405020304" pitchFamily="18" charset="0"/>
          </a:endParaRPr>
        </a:p>
      </dsp:txBody>
      <dsp:txXfrm>
        <a:off x="1514379" y="19683"/>
        <a:ext cx="1326467" cy="530587"/>
      </dsp:txXfrm>
    </dsp:sp>
    <dsp:sp modelId="{46163CAA-D96C-4FC3-AC7C-8EEE91564D25}">
      <dsp:nvSpPr>
        <dsp:cNvPr id="0" name=""/>
        <dsp:cNvSpPr/>
      </dsp:nvSpPr>
      <dsp:spPr>
        <a:xfrm>
          <a:off x="1514379" y="550271"/>
          <a:ext cx="1326467" cy="223992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b="1" kern="1200">
              <a:latin typeface="Times New Roman" panose="02020603050405020304" pitchFamily="18" charset="0"/>
              <a:cs typeface="Times New Roman" panose="02020603050405020304" pitchFamily="18" charset="0"/>
            </a:rPr>
            <a:t>Сызбаларды, эскиздерді әзірлеу, материалдарды таңдау, өлшемдерді есептеу. Презентациялар жасау және жобаларды визуализациялау үшін АКТ қолдану.</a:t>
          </a:r>
          <a:endParaRPr lang="ru-RU" sz="1200" b="1" kern="1200">
            <a:latin typeface="Times New Roman" panose="02020603050405020304" pitchFamily="18" charset="0"/>
            <a:cs typeface="Times New Roman" panose="02020603050405020304" pitchFamily="18" charset="0"/>
          </a:endParaRPr>
        </a:p>
      </dsp:txBody>
      <dsp:txXfrm>
        <a:off x="1514379" y="550271"/>
        <a:ext cx="1326467" cy="2239920"/>
      </dsp:txXfrm>
    </dsp:sp>
    <dsp:sp modelId="{4BA0DD02-F7A5-4FC3-AA5D-541086FE8735}">
      <dsp:nvSpPr>
        <dsp:cNvPr id="0" name=""/>
        <dsp:cNvSpPr/>
      </dsp:nvSpPr>
      <dsp:spPr>
        <a:xfrm>
          <a:off x="3026552" y="19683"/>
          <a:ext cx="1326467" cy="530587"/>
        </a:xfrm>
        <a:prstGeom prst="rect">
          <a:avLst/>
        </a:prstGeom>
        <a:solidFill>
          <a:schemeClr val="accent1">
            <a:alpha val="90000"/>
            <a:hueOff val="0"/>
            <a:satOff val="0"/>
            <a:lumOff val="0"/>
            <a:alphaOff val="-26667"/>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3 Кезең: Өндіріс</a:t>
          </a:r>
          <a:endParaRPr lang="ru-RU" sz="1200" b="1" kern="1200">
            <a:latin typeface="Times New Roman" panose="02020603050405020304" pitchFamily="18" charset="0"/>
            <a:cs typeface="Times New Roman" panose="02020603050405020304" pitchFamily="18" charset="0"/>
          </a:endParaRPr>
        </a:p>
      </dsp:txBody>
      <dsp:txXfrm>
        <a:off x="3026552" y="19683"/>
        <a:ext cx="1326467" cy="530587"/>
      </dsp:txXfrm>
    </dsp:sp>
    <dsp:sp modelId="{7A94A7E3-5B2C-49C7-8FCE-4248F7F8C8B2}">
      <dsp:nvSpPr>
        <dsp:cNvPr id="0" name=""/>
        <dsp:cNvSpPr/>
      </dsp:nvSpPr>
      <dsp:spPr>
        <a:xfrm>
          <a:off x="3026552" y="550271"/>
          <a:ext cx="1326467" cy="223992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b="1" kern="1200">
              <a:latin typeface="Times New Roman" panose="02020603050405020304" pitchFamily="18" charset="0"/>
              <a:cs typeface="Times New Roman" panose="02020603050405020304" pitchFamily="18" charset="0"/>
            </a:rPr>
            <a:t>Құралдармен жұмыс, жобаны кезең-кезеңімен орындау. Қауіпсіздік техникасын бақылау.</a:t>
          </a:r>
          <a:endParaRPr lang="ru-RU" sz="1200" b="1" kern="1200">
            <a:latin typeface="Times New Roman" panose="02020603050405020304" pitchFamily="18" charset="0"/>
            <a:cs typeface="Times New Roman" panose="02020603050405020304" pitchFamily="18" charset="0"/>
          </a:endParaRPr>
        </a:p>
      </dsp:txBody>
      <dsp:txXfrm>
        <a:off x="3026552" y="550271"/>
        <a:ext cx="1326467" cy="2239920"/>
      </dsp:txXfrm>
    </dsp:sp>
    <dsp:sp modelId="{6039069A-9FDF-47B9-8471-149BC8400751}">
      <dsp:nvSpPr>
        <dsp:cNvPr id="0" name=""/>
        <dsp:cNvSpPr/>
      </dsp:nvSpPr>
      <dsp:spPr>
        <a:xfrm>
          <a:off x="4538726" y="19683"/>
          <a:ext cx="1326467" cy="530587"/>
        </a:xfrm>
        <a:prstGeom prst="rect">
          <a:avLst/>
        </a:prstGeom>
        <a:solidFill>
          <a:schemeClr val="accent1">
            <a:alpha val="90000"/>
            <a:hueOff val="0"/>
            <a:satOff val="0"/>
            <a:lumOff val="0"/>
            <a:alpha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cs typeface="Times New Roman" panose="02020603050405020304" pitchFamily="18" charset="0"/>
            </a:rPr>
            <a:t>4 кезең: Презентация және кері байланыс</a:t>
          </a:r>
          <a:endParaRPr lang="ru-RU" sz="1200" b="1" kern="1200">
            <a:latin typeface="Times New Roman" panose="02020603050405020304" pitchFamily="18" charset="0"/>
            <a:cs typeface="Times New Roman" panose="02020603050405020304" pitchFamily="18" charset="0"/>
          </a:endParaRPr>
        </a:p>
      </dsp:txBody>
      <dsp:txXfrm>
        <a:off x="4538726" y="19683"/>
        <a:ext cx="1326467" cy="530587"/>
      </dsp:txXfrm>
    </dsp:sp>
    <dsp:sp modelId="{6881A583-8A85-437D-BF38-77A7E6364C2B}">
      <dsp:nvSpPr>
        <dsp:cNvPr id="0" name=""/>
        <dsp:cNvSpPr/>
      </dsp:nvSpPr>
      <dsp:spPr>
        <a:xfrm>
          <a:off x="4538726" y="550271"/>
          <a:ext cx="1326467" cy="2239920"/>
        </a:xfrm>
        <a:prstGeom prst="rect">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kk-KZ" sz="1200" b="1" kern="1200">
              <a:latin typeface="Times New Roman" panose="02020603050405020304" pitchFamily="18" charset="0"/>
              <a:cs typeface="Times New Roman" panose="02020603050405020304" pitchFamily="18" charset="0"/>
            </a:rPr>
            <a:t>Өнімдерді көрсету, қиындықтарды, жетістіктерді және жақсарту жолдарын талқылау.</a:t>
          </a:r>
          <a:endParaRPr lang="ru-RU" sz="1200" b="1" kern="1200">
            <a:latin typeface="Times New Roman" panose="02020603050405020304" pitchFamily="18" charset="0"/>
            <a:cs typeface="Times New Roman" panose="02020603050405020304" pitchFamily="18" charset="0"/>
          </a:endParaRPr>
        </a:p>
      </dsp:txBody>
      <dsp:txXfrm>
        <a:off x="4538726" y="550271"/>
        <a:ext cx="1326467" cy="223992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1061</Words>
  <Characters>6054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dc:creator>
  <cp:keywords/>
  <dc:description/>
  <cp:lastModifiedBy>Malyka</cp:lastModifiedBy>
  <cp:revision>16</cp:revision>
  <dcterms:created xsi:type="dcterms:W3CDTF">2025-06-12T15:58:00Z</dcterms:created>
  <dcterms:modified xsi:type="dcterms:W3CDTF">2025-12-09T06:49:00Z</dcterms:modified>
</cp:coreProperties>
</file>